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B2" w:rsidRPr="008F1BB2" w:rsidRDefault="008F1BB2" w:rsidP="008F1BB2"/>
    <w:p w:rsidR="008F1BB2" w:rsidRDefault="008F1BB2" w:rsidP="008F1BB2">
      <w:pPr>
        <w:wordWrap w:val="0"/>
        <w:ind w:right="640"/>
        <w:jc w:val="right"/>
        <w:rPr>
          <w:color w:val="000000"/>
          <w:sz w:val="32"/>
          <w:szCs w:val="32"/>
        </w:rPr>
      </w:pPr>
    </w:p>
    <w:p w:rsidR="008F1BB2" w:rsidRDefault="008F1BB2" w:rsidP="008F1BB2">
      <w:pPr>
        <w:ind w:right="640"/>
        <w:jc w:val="right"/>
        <w:rPr>
          <w:rFonts w:eastAsia="黑体"/>
          <w:bCs/>
          <w:color w:val="000000"/>
          <w:sz w:val="32"/>
          <w:szCs w:val="32"/>
        </w:rPr>
      </w:pPr>
    </w:p>
    <w:p w:rsidR="008F1BB2" w:rsidRDefault="008F1BB2" w:rsidP="008F1BB2">
      <w:pPr>
        <w:jc w:val="center"/>
        <w:rPr>
          <w:rFonts w:eastAsia="华文中宋"/>
          <w:b/>
          <w:bCs/>
          <w:color w:val="000000"/>
          <w:sz w:val="52"/>
          <w:szCs w:val="52"/>
        </w:rPr>
      </w:pPr>
    </w:p>
    <w:p w:rsidR="008F1BB2" w:rsidRDefault="008F1BB2" w:rsidP="008F1BB2">
      <w:pPr>
        <w:jc w:val="center"/>
        <w:rPr>
          <w:rFonts w:eastAsia="华文中宋"/>
          <w:b/>
          <w:bCs/>
          <w:color w:val="000000"/>
          <w:sz w:val="52"/>
          <w:szCs w:val="52"/>
        </w:rPr>
      </w:pPr>
      <w:r>
        <w:rPr>
          <w:rFonts w:eastAsia="华文中宋" w:hint="eastAsia"/>
          <w:b/>
          <w:bCs/>
          <w:color w:val="000000"/>
          <w:sz w:val="52"/>
          <w:szCs w:val="52"/>
        </w:rPr>
        <w:t>广西壮族自治区建设用地控制指标</w:t>
      </w:r>
    </w:p>
    <w:p w:rsidR="008F1BB2" w:rsidRDefault="008F1BB2" w:rsidP="008F1BB2">
      <w:pPr>
        <w:jc w:val="center"/>
        <w:rPr>
          <w:rFonts w:eastAsia="楷体_GB2312"/>
          <w:b/>
          <w:bCs/>
          <w:color w:val="000000"/>
          <w:sz w:val="36"/>
          <w:szCs w:val="36"/>
        </w:rPr>
      </w:pPr>
      <w:r>
        <w:rPr>
          <w:rFonts w:eastAsia="楷体_GB2312" w:hint="eastAsia"/>
          <w:b/>
          <w:bCs/>
          <w:color w:val="000000"/>
          <w:sz w:val="36"/>
          <w:szCs w:val="36"/>
        </w:rPr>
        <w:t>（</w:t>
      </w:r>
      <w:r>
        <w:rPr>
          <w:rFonts w:eastAsia="楷体_GB2312"/>
          <w:b/>
          <w:bCs/>
          <w:color w:val="000000"/>
          <w:sz w:val="36"/>
          <w:szCs w:val="36"/>
        </w:rPr>
        <w:t>2021</w:t>
      </w:r>
      <w:r>
        <w:rPr>
          <w:rFonts w:eastAsia="楷体_GB2312" w:hint="eastAsia"/>
          <w:b/>
          <w:bCs/>
          <w:color w:val="000000"/>
          <w:sz w:val="36"/>
          <w:szCs w:val="36"/>
        </w:rPr>
        <w:t>年修订）</w:t>
      </w:r>
    </w:p>
    <w:p w:rsidR="008F1BB2" w:rsidRDefault="008F1BB2" w:rsidP="008F1BB2">
      <w:pPr>
        <w:jc w:val="center"/>
        <w:rPr>
          <w:rFonts w:eastAsia="仿宋_GB2312"/>
          <w:b/>
          <w:bCs/>
          <w:color w:val="000000"/>
          <w:sz w:val="44"/>
          <w:szCs w:val="44"/>
        </w:rPr>
      </w:pPr>
    </w:p>
    <w:p w:rsidR="008F1BB2" w:rsidRDefault="008F1BB2" w:rsidP="008F1BB2">
      <w:pPr>
        <w:jc w:val="center"/>
        <w:rPr>
          <w:rFonts w:eastAsia="仿宋_GB2312"/>
          <w:b/>
          <w:bCs/>
          <w:color w:val="000000"/>
          <w:sz w:val="44"/>
          <w:szCs w:val="44"/>
        </w:rPr>
      </w:pPr>
    </w:p>
    <w:p w:rsidR="008F1BB2" w:rsidRDefault="008F1BB2" w:rsidP="008F1BB2">
      <w:pPr>
        <w:jc w:val="center"/>
        <w:rPr>
          <w:rFonts w:eastAsia="仿宋_GB2312"/>
          <w:b/>
          <w:bCs/>
          <w:color w:val="000000"/>
          <w:sz w:val="44"/>
          <w:szCs w:val="44"/>
        </w:rPr>
      </w:pPr>
    </w:p>
    <w:p w:rsidR="008F1BB2" w:rsidRDefault="008F1BB2" w:rsidP="008F1BB2">
      <w:pPr>
        <w:jc w:val="center"/>
        <w:rPr>
          <w:rFonts w:eastAsia="仿宋_GB2312"/>
          <w:b/>
          <w:bCs/>
          <w:color w:val="000000"/>
          <w:sz w:val="44"/>
          <w:szCs w:val="44"/>
        </w:rPr>
      </w:pPr>
    </w:p>
    <w:p w:rsidR="008F1BB2" w:rsidRDefault="008F1BB2" w:rsidP="008F1BB2">
      <w:pPr>
        <w:jc w:val="center"/>
        <w:rPr>
          <w:rFonts w:eastAsia="仿宋_GB2312"/>
          <w:b/>
          <w:bCs/>
          <w:color w:val="000000"/>
          <w:sz w:val="44"/>
          <w:szCs w:val="44"/>
        </w:rPr>
      </w:pPr>
    </w:p>
    <w:p w:rsidR="008F1BB2" w:rsidRDefault="008F1BB2" w:rsidP="008F1BB2">
      <w:pPr>
        <w:jc w:val="center"/>
        <w:rPr>
          <w:rFonts w:eastAsia="华文中宋"/>
          <w:b/>
          <w:color w:val="000000"/>
          <w:sz w:val="30"/>
          <w:szCs w:val="30"/>
        </w:rPr>
      </w:pPr>
    </w:p>
    <w:p w:rsidR="008F1BB2" w:rsidRDefault="008F1BB2" w:rsidP="008F1BB2">
      <w:pPr>
        <w:jc w:val="center"/>
        <w:rPr>
          <w:rFonts w:eastAsia="华文中宋"/>
          <w:b/>
          <w:color w:val="000000"/>
          <w:sz w:val="30"/>
          <w:szCs w:val="30"/>
        </w:rPr>
      </w:pPr>
    </w:p>
    <w:p w:rsidR="008F1BB2" w:rsidRDefault="008F1BB2" w:rsidP="008F1BB2">
      <w:pPr>
        <w:jc w:val="center"/>
        <w:rPr>
          <w:rFonts w:eastAsia="华文中宋"/>
          <w:b/>
          <w:color w:val="000000"/>
          <w:sz w:val="30"/>
          <w:szCs w:val="30"/>
        </w:rPr>
      </w:pPr>
    </w:p>
    <w:p w:rsidR="008F1BB2" w:rsidRDefault="008F1BB2" w:rsidP="008F1BB2">
      <w:pPr>
        <w:jc w:val="center"/>
        <w:rPr>
          <w:rFonts w:eastAsia="华文中宋"/>
          <w:b/>
          <w:color w:val="000000"/>
          <w:sz w:val="30"/>
          <w:szCs w:val="30"/>
        </w:rPr>
      </w:pPr>
    </w:p>
    <w:p w:rsidR="008F1BB2" w:rsidRDefault="008F1BB2" w:rsidP="008F1BB2">
      <w:pPr>
        <w:jc w:val="center"/>
        <w:rPr>
          <w:rFonts w:eastAsia="仿宋_GB2312"/>
          <w:b/>
          <w:bCs/>
          <w:color w:val="000000"/>
          <w:sz w:val="44"/>
          <w:szCs w:val="44"/>
        </w:rPr>
      </w:pPr>
    </w:p>
    <w:p w:rsidR="008F1BB2" w:rsidRDefault="008F1BB2" w:rsidP="008F1BB2">
      <w:pPr>
        <w:jc w:val="center"/>
        <w:rPr>
          <w:rFonts w:eastAsia="仿宋_GB2312"/>
          <w:b/>
          <w:bCs/>
          <w:color w:val="000000"/>
          <w:sz w:val="44"/>
          <w:szCs w:val="44"/>
        </w:rPr>
      </w:pPr>
    </w:p>
    <w:p w:rsidR="008F1BB2" w:rsidRDefault="008F1BB2" w:rsidP="008F1BB2">
      <w:pPr>
        <w:widowControl/>
        <w:jc w:val="left"/>
        <w:rPr>
          <w:rFonts w:eastAsia="黑体"/>
          <w:b/>
          <w:bCs/>
          <w:color w:val="000000"/>
          <w:sz w:val="28"/>
          <w:szCs w:val="28"/>
        </w:rPr>
        <w:sectPr w:rsidR="008F1BB2">
          <w:pgSz w:w="11906" w:h="16838"/>
          <w:pgMar w:top="1814" w:right="1474" w:bottom="1985" w:left="1588" w:header="0" w:footer="1588" w:gutter="0"/>
          <w:cols w:space="720"/>
          <w:docGrid w:type="lines" w:linePitch="312"/>
        </w:sectPr>
      </w:pPr>
    </w:p>
    <w:p w:rsidR="008F1BB2" w:rsidRDefault="008F1BB2" w:rsidP="008F1BB2">
      <w:pPr>
        <w:jc w:val="center"/>
        <w:rPr>
          <w:rFonts w:eastAsia="黑体"/>
          <w:b/>
          <w:bCs/>
          <w:color w:val="000000"/>
          <w:sz w:val="36"/>
          <w:szCs w:val="36"/>
        </w:rPr>
      </w:pPr>
      <w:r>
        <w:rPr>
          <w:rFonts w:eastAsia="黑体" w:hint="eastAsia"/>
          <w:b/>
          <w:bCs/>
          <w:color w:val="000000"/>
          <w:sz w:val="36"/>
          <w:szCs w:val="36"/>
        </w:rPr>
        <w:lastRenderedPageBreak/>
        <w:t>前</w:t>
      </w:r>
      <w:r>
        <w:rPr>
          <w:rFonts w:eastAsia="黑体"/>
          <w:b/>
          <w:bCs/>
          <w:color w:val="000000"/>
          <w:sz w:val="36"/>
          <w:szCs w:val="36"/>
        </w:rPr>
        <w:t xml:space="preserve">  </w:t>
      </w:r>
      <w:r>
        <w:rPr>
          <w:rFonts w:eastAsia="黑体" w:hint="eastAsia"/>
          <w:b/>
          <w:bCs/>
          <w:color w:val="000000"/>
          <w:sz w:val="36"/>
          <w:szCs w:val="36"/>
        </w:rPr>
        <w:t>言</w:t>
      </w:r>
    </w:p>
    <w:p w:rsidR="008F1BB2" w:rsidRDefault="008F1BB2" w:rsidP="008F1BB2">
      <w:pPr>
        <w:spacing w:line="540" w:lineRule="exact"/>
        <w:jc w:val="center"/>
        <w:rPr>
          <w:rFonts w:eastAsia="黑体"/>
          <w:b/>
          <w:bCs/>
          <w:color w:val="000000"/>
          <w:sz w:val="28"/>
          <w:szCs w:val="28"/>
        </w:rPr>
      </w:pPr>
    </w:p>
    <w:p w:rsidR="008F1BB2" w:rsidRDefault="008F1BB2" w:rsidP="008F1BB2">
      <w:pPr>
        <w:spacing w:line="360" w:lineRule="auto"/>
        <w:ind w:firstLineChars="200" w:firstLine="640"/>
        <w:rPr>
          <w:rFonts w:eastAsia="仿宋_GB2312"/>
          <w:color w:val="000000"/>
          <w:sz w:val="32"/>
          <w:szCs w:val="32"/>
        </w:rPr>
      </w:pPr>
      <w:r>
        <w:rPr>
          <w:rFonts w:eastAsia="仿宋_GB2312"/>
          <w:color w:val="000000"/>
          <w:sz w:val="32"/>
          <w:szCs w:val="32"/>
        </w:rPr>
        <w:t>2015</w:t>
      </w:r>
      <w:r>
        <w:rPr>
          <w:rFonts w:eastAsia="仿宋_GB2312" w:hint="eastAsia"/>
          <w:color w:val="000000"/>
          <w:sz w:val="32"/>
          <w:szCs w:val="32"/>
        </w:rPr>
        <w:t>年实施的《广西壮族自治区建设用地控制指标（修订稿）》对促进我区土地节约集约利用和耕地保护起到了重要的作用，但随着时间推移，国家对经济社会高质量发展和资源集约高效</w:t>
      </w:r>
      <w:bookmarkStart w:id="0" w:name="_GoBack"/>
      <w:bookmarkEnd w:id="0"/>
      <w:r>
        <w:rPr>
          <w:rFonts w:eastAsia="仿宋_GB2312" w:hint="eastAsia"/>
          <w:color w:val="000000"/>
          <w:sz w:val="32"/>
          <w:szCs w:val="32"/>
        </w:rPr>
        <w:t>利用等工作提出新要求，我区经济社会也快速发展，</w:t>
      </w:r>
      <w:proofErr w:type="gramStart"/>
      <w:r>
        <w:rPr>
          <w:rFonts w:eastAsia="仿宋_GB2312" w:hint="eastAsia"/>
          <w:color w:val="000000"/>
          <w:sz w:val="32"/>
          <w:szCs w:val="32"/>
        </w:rPr>
        <w:t>原控制</w:t>
      </w:r>
      <w:proofErr w:type="gramEnd"/>
      <w:r>
        <w:rPr>
          <w:rFonts w:eastAsia="仿宋_GB2312" w:hint="eastAsia"/>
          <w:color w:val="000000"/>
          <w:sz w:val="32"/>
          <w:szCs w:val="32"/>
        </w:rPr>
        <w:t>指标难以适应新形势下节约集约用地要求。为进一步贯彻落实节约优先、保护优先、自然恢复为主的方针，自治区自然资源厅会同自治区发展改革委、教育厅、工业和信息化厅、商务厅、卫生健康委等部门，根据国家有关规定和行业部门工程项目建设用地标准，结合广西实际情况，对《广西壮族自治区建设用地控制指标（修订稿）》五类项目建设用地控制指标进行了修订。</w:t>
      </w:r>
    </w:p>
    <w:p w:rsidR="008F1BB2" w:rsidRDefault="008F1BB2" w:rsidP="008F1BB2">
      <w:pPr>
        <w:spacing w:line="360" w:lineRule="auto"/>
        <w:ind w:firstLineChars="200" w:firstLine="640"/>
        <w:rPr>
          <w:rFonts w:eastAsia="仿宋_GB2312"/>
          <w:color w:val="000000"/>
          <w:sz w:val="32"/>
          <w:szCs w:val="32"/>
        </w:rPr>
      </w:pPr>
      <w:r>
        <w:rPr>
          <w:rFonts w:eastAsia="仿宋_GB2312" w:hint="eastAsia"/>
          <w:color w:val="000000"/>
          <w:sz w:val="32"/>
          <w:szCs w:val="32"/>
        </w:rPr>
        <w:t>本指标包括五种类型用地指标，分别为工业、教育、卫生、加油站、加气站和油库、物流。其中工业项目建设用地指标由规范性指标和推荐性指标组成，规范性指标包括容积率、建筑系数、行政办公及生活服务设施用地所占比重等</w:t>
      </w:r>
      <w:r>
        <w:rPr>
          <w:rFonts w:eastAsia="仿宋_GB2312"/>
          <w:color w:val="000000"/>
          <w:sz w:val="32"/>
          <w:szCs w:val="32"/>
        </w:rPr>
        <w:t>3</w:t>
      </w:r>
      <w:r>
        <w:rPr>
          <w:rFonts w:eastAsia="仿宋_GB2312" w:hint="eastAsia"/>
          <w:color w:val="000000"/>
          <w:sz w:val="32"/>
          <w:szCs w:val="32"/>
        </w:rPr>
        <w:t>项，推荐性指标包括投资强度、产出强度、地</w:t>
      </w:r>
      <w:proofErr w:type="gramStart"/>
      <w:r>
        <w:rPr>
          <w:rFonts w:eastAsia="仿宋_GB2312" w:hint="eastAsia"/>
          <w:color w:val="000000"/>
          <w:sz w:val="32"/>
          <w:szCs w:val="32"/>
        </w:rPr>
        <w:t>均税收</w:t>
      </w:r>
      <w:proofErr w:type="gramEnd"/>
      <w:r>
        <w:rPr>
          <w:rFonts w:eastAsia="仿宋_GB2312" w:hint="eastAsia"/>
          <w:color w:val="000000"/>
          <w:sz w:val="32"/>
          <w:szCs w:val="32"/>
        </w:rPr>
        <w:t>等</w:t>
      </w:r>
      <w:r>
        <w:rPr>
          <w:rFonts w:eastAsia="仿宋_GB2312"/>
          <w:color w:val="000000"/>
          <w:sz w:val="32"/>
          <w:szCs w:val="32"/>
        </w:rPr>
        <w:t>3</w:t>
      </w:r>
      <w:r>
        <w:rPr>
          <w:rFonts w:eastAsia="仿宋_GB2312" w:hint="eastAsia"/>
          <w:color w:val="000000"/>
          <w:sz w:val="32"/>
          <w:szCs w:val="32"/>
        </w:rPr>
        <w:t>项，各地可根据实际制定推荐性指标的控制值后纳入规范性指标在本地实施。教育系统建设用地指标包括建筑容积率、建筑密度、绿地率、生均校园用地面积四项指标。卫生系统建设用地指标包括建筑容积率、绿地率、单位用地指标、停车</w:t>
      </w:r>
      <w:r>
        <w:rPr>
          <w:rFonts w:eastAsia="仿宋_GB2312" w:hint="eastAsia"/>
          <w:color w:val="000000"/>
          <w:sz w:val="32"/>
          <w:szCs w:val="32"/>
        </w:rPr>
        <w:lastRenderedPageBreak/>
        <w:t>场用地指标四项指标。加油站、加气站、油库建设用地指标包括单位用地面积、总用地面积两项指标。物流项目建设用地控制指标包括投资强度、容积率、建筑密度、配套设施用地比例、物流强度五项指标。各地编制控制性详细规划、建设项目用地预审、建设用地审批、出具项目规划设计条件等需以</w:t>
      </w:r>
      <w:proofErr w:type="gramStart"/>
      <w:r>
        <w:rPr>
          <w:rFonts w:eastAsia="仿宋_GB2312" w:hint="eastAsia"/>
          <w:color w:val="000000"/>
          <w:sz w:val="32"/>
          <w:szCs w:val="32"/>
        </w:rPr>
        <w:t>本控制</w:t>
      </w:r>
      <w:proofErr w:type="gramEnd"/>
      <w:r>
        <w:rPr>
          <w:rFonts w:eastAsia="仿宋_GB2312" w:hint="eastAsia"/>
          <w:color w:val="000000"/>
          <w:sz w:val="32"/>
          <w:szCs w:val="32"/>
        </w:rPr>
        <w:t>指标为依据。有条件的市，应组织相关部门，制定本市建设用地控制指标，并报自治区自然资源厅备案。</w:t>
      </w:r>
    </w:p>
    <w:p w:rsidR="008F1BB2" w:rsidRDefault="008F1BB2" w:rsidP="008F1BB2">
      <w:pPr>
        <w:widowControl/>
        <w:spacing w:line="360" w:lineRule="auto"/>
        <w:jc w:val="left"/>
        <w:rPr>
          <w:rFonts w:eastAsia="仿宋_GB2312"/>
          <w:color w:val="000000"/>
          <w:sz w:val="32"/>
          <w:szCs w:val="32"/>
        </w:rPr>
        <w:sectPr w:rsidR="008F1BB2">
          <w:pgSz w:w="11906" w:h="16838"/>
          <w:pgMar w:top="1440" w:right="1800" w:bottom="1440" w:left="1800" w:header="851" w:footer="992" w:gutter="0"/>
          <w:pgNumType w:start="1"/>
          <w:cols w:space="720"/>
          <w:docGrid w:type="lines" w:linePitch="312"/>
        </w:sectPr>
      </w:pPr>
    </w:p>
    <w:p w:rsidR="008F1BB2" w:rsidRDefault="008F1BB2" w:rsidP="008F1BB2">
      <w:pPr>
        <w:jc w:val="center"/>
        <w:outlineLvl w:val="0"/>
        <w:rPr>
          <w:rFonts w:eastAsia="黑体"/>
          <w:bCs/>
          <w:color w:val="000000"/>
          <w:sz w:val="40"/>
          <w:szCs w:val="40"/>
        </w:rPr>
      </w:pPr>
      <w:bookmarkStart w:id="1" w:name="_Toc25069"/>
      <w:bookmarkStart w:id="2" w:name="_Toc13100"/>
      <w:bookmarkStart w:id="3" w:name="_Toc12577"/>
      <w:bookmarkStart w:id="4" w:name="_Toc21730"/>
      <w:bookmarkStart w:id="5" w:name="_Toc6684"/>
      <w:bookmarkStart w:id="6" w:name="_Toc2258"/>
      <w:bookmarkStart w:id="7" w:name="_Toc20043"/>
      <w:bookmarkStart w:id="8" w:name="_Toc7644"/>
      <w:bookmarkStart w:id="9" w:name="_Toc10636"/>
      <w:bookmarkStart w:id="10" w:name="_Toc14283"/>
      <w:bookmarkStart w:id="11" w:name="_Toc21738"/>
      <w:bookmarkStart w:id="12" w:name="_Toc12432"/>
      <w:bookmarkStart w:id="13" w:name="_Toc24916"/>
      <w:bookmarkStart w:id="14" w:name="_Toc27239"/>
      <w:bookmarkStart w:id="15" w:name="_Toc13501"/>
      <w:bookmarkStart w:id="16" w:name="_Toc10528"/>
      <w:bookmarkStart w:id="17" w:name="_Toc29979"/>
      <w:bookmarkStart w:id="18" w:name="_Toc5127"/>
      <w:bookmarkStart w:id="19" w:name="_Toc20009"/>
      <w:r>
        <w:rPr>
          <w:rFonts w:eastAsia="黑体" w:hint="eastAsia"/>
          <w:bCs/>
          <w:color w:val="000000"/>
          <w:sz w:val="40"/>
          <w:szCs w:val="40"/>
        </w:rPr>
        <w:lastRenderedPageBreak/>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8F1BB2" w:rsidRDefault="008F1BB2" w:rsidP="008F1BB2">
      <w:pPr>
        <w:pStyle w:val="Default"/>
        <w:rPr>
          <w:rFonts w:ascii="Times New Roman" w:hAnsi="Times New Roman"/>
        </w:rPr>
      </w:pPr>
    </w:p>
    <w:p w:rsidR="008F1BB2" w:rsidRDefault="008F1BB2" w:rsidP="008F1BB2">
      <w:pPr>
        <w:pStyle w:val="10"/>
        <w:tabs>
          <w:tab w:val="right" w:leader="dot" w:pos="8312"/>
        </w:tabs>
        <w:rPr>
          <w:noProof/>
          <w:color w:val="000000"/>
        </w:rPr>
      </w:pPr>
      <w:r>
        <w:rPr>
          <w:rFonts w:eastAsia="楷体_GB2312"/>
          <w:color w:val="000000"/>
          <w:sz w:val="72"/>
          <w:szCs w:val="72"/>
        </w:rPr>
        <w:fldChar w:fldCharType="begin"/>
      </w:r>
      <w:r>
        <w:rPr>
          <w:rFonts w:eastAsia="楷体_GB2312"/>
          <w:color w:val="000000"/>
          <w:sz w:val="72"/>
          <w:szCs w:val="72"/>
        </w:rPr>
        <w:instrText xml:space="preserve">TOC \o "1-1" \h \u </w:instrText>
      </w:r>
      <w:r>
        <w:rPr>
          <w:rFonts w:eastAsia="楷体_GB2312"/>
          <w:color w:val="000000"/>
          <w:sz w:val="72"/>
          <w:szCs w:val="72"/>
        </w:rPr>
        <w:fldChar w:fldCharType="separate"/>
      </w:r>
    </w:p>
    <w:p w:rsidR="008F1BB2" w:rsidRDefault="008F1BB2" w:rsidP="008F1BB2">
      <w:pPr>
        <w:pStyle w:val="10"/>
        <w:tabs>
          <w:tab w:val="right" w:leader="dot" w:pos="8312"/>
        </w:tabs>
        <w:rPr>
          <w:b w:val="0"/>
          <w:noProof/>
          <w:color w:val="000000"/>
          <w:sz w:val="28"/>
          <w:szCs w:val="28"/>
        </w:rPr>
      </w:pPr>
      <w:hyperlink r:id="rId5" w:anchor="_Toc8686" w:history="1">
        <w:r>
          <w:rPr>
            <w:rStyle w:val="ae"/>
            <w:rFonts w:eastAsia="华文中宋" w:hint="eastAsia"/>
            <w:noProof/>
            <w:color w:val="000000"/>
            <w:sz w:val="28"/>
            <w:szCs w:val="28"/>
          </w:rPr>
          <w:t>广西工业项目建设用地控制指标</w:t>
        </w:r>
        <w:r>
          <w:rPr>
            <w:rStyle w:val="ae"/>
            <w:rFonts w:eastAsia="华文中宋"/>
            <w:noProof/>
            <w:color w:val="000000"/>
            <w:sz w:val="28"/>
            <w:szCs w:val="28"/>
          </w:rPr>
          <w:t xml:space="preserve"> </w:t>
        </w:r>
        <w:r>
          <w:rPr>
            <w:rStyle w:val="ae"/>
            <w:rFonts w:eastAsia="黑体" w:hint="eastAsia"/>
            <w:noProof/>
            <w:color w:val="000000"/>
            <w:sz w:val="28"/>
            <w:szCs w:val="28"/>
          </w:rPr>
          <w:t>（</w:t>
        </w:r>
        <w:r>
          <w:rPr>
            <w:rStyle w:val="ae"/>
            <w:rFonts w:eastAsia="黑体"/>
            <w:noProof/>
            <w:color w:val="000000"/>
            <w:sz w:val="28"/>
            <w:szCs w:val="28"/>
          </w:rPr>
          <w:t>2021</w:t>
        </w:r>
        <w:r>
          <w:rPr>
            <w:rStyle w:val="ae"/>
            <w:rFonts w:eastAsia="黑体" w:hint="eastAsia"/>
            <w:noProof/>
            <w:color w:val="000000"/>
            <w:sz w:val="28"/>
            <w:szCs w:val="28"/>
          </w:rPr>
          <w:t>年修订）</w:t>
        </w:r>
        <w:r>
          <w:rPr>
            <w:rStyle w:val="ae"/>
            <w:noProof/>
            <w:color w:val="000000"/>
            <w:sz w:val="28"/>
            <w:szCs w:val="28"/>
          </w:rPr>
          <w:tab/>
        </w:r>
        <w:r>
          <w:rPr>
            <w:rStyle w:val="ae"/>
            <w:noProof/>
            <w:color w:val="000000"/>
            <w:sz w:val="28"/>
            <w:szCs w:val="28"/>
          </w:rPr>
          <w:fldChar w:fldCharType="begin"/>
        </w:r>
        <w:r>
          <w:rPr>
            <w:rStyle w:val="ae"/>
            <w:noProof/>
            <w:color w:val="000000"/>
            <w:sz w:val="28"/>
            <w:szCs w:val="28"/>
          </w:rPr>
          <w:instrText xml:space="preserve"> PAGEREF _Toc8686 \h </w:instrText>
        </w:r>
        <w:r>
          <w:rPr>
            <w:rStyle w:val="ae"/>
            <w:noProof/>
            <w:color w:val="000000"/>
            <w:sz w:val="28"/>
            <w:szCs w:val="28"/>
          </w:rPr>
        </w:r>
        <w:r>
          <w:rPr>
            <w:rStyle w:val="ae"/>
            <w:noProof/>
            <w:color w:val="000000"/>
            <w:sz w:val="28"/>
            <w:szCs w:val="28"/>
          </w:rPr>
          <w:fldChar w:fldCharType="separate"/>
        </w:r>
        <w:r>
          <w:rPr>
            <w:rStyle w:val="ae"/>
            <w:noProof/>
            <w:color w:val="000000"/>
            <w:sz w:val="28"/>
            <w:szCs w:val="28"/>
          </w:rPr>
          <w:t>1</w:t>
        </w:r>
        <w:r>
          <w:rPr>
            <w:rStyle w:val="ae"/>
            <w:noProof/>
            <w:color w:val="000000"/>
            <w:sz w:val="28"/>
            <w:szCs w:val="28"/>
          </w:rPr>
          <w:fldChar w:fldCharType="end"/>
        </w:r>
      </w:hyperlink>
    </w:p>
    <w:p w:rsidR="008F1BB2" w:rsidRDefault="008F1BB2" w:rsidP="008F1BB2">
      <w:pPr>
        <w:pStyle w:val="10"/>
        <w:tabs>
          <w:tab w:val="right" w:leader="dot" w:pos="8312"/>
        </w:tabs>
        <w:rPr>
          <w:b w:val="0"/>
          <w:noProof/>
          <w:color w:val="000000"/>
          <w:sz w:val="28"/>
          <w:szCs w:val="28"/>
        </w:rPr>
      </w:pPr>
      <w:hyperlink r:id="rId6" w:anchor="_Toc6546" w:history="1">
        <w:r>
          <w:rPr>
            <w:rStyle w:val="ae"/>
            <w:rFonts w:eastAsia="华文中宋" w:hint="eastAsia"/>
            <w:noProof/>
            <w:color w:val="000000"/>
            <w:sz w:val="28"/>
            <w:szCs w:val="28"/>
          </w:rPr>
          <w:t>广西教育系统建设用地控制指标</w:t>
        </w:r>
        <w:r>
          <w:rPr>
            <w:rStyle w:val="ae"/>
            <w:rFonts w:eastAsia="黑体"/>
            <w:noProof/>
            <w:color w:val="000000"/>
            <w:sz w:val="28"/>
            <w:szCs w:val="28"/>
          </w:rPr>
          <w:t xml:space="preserve"> </w:t>
        </w:r>
        <w:r>
          <w:rPr>
            <w:rStyle w:val="ae"/>
            <w:rFonts w:eastAsia="黑体" w:hint="eastAsia"/>
            <w:noProof/>
            <w:color w:val="000000"/>
            <w:sz w:val="28"/>
            <w:szCs w:val="28"/>
          </w:rPr>
          <w:t>（</w:t>
        </w:r>
        <w:r>
          <w:rPr>
            <w:rStyle w:val="ae"/>
            <w:rFonts w:eastAsia="黑体"/>
            <w:noProof/>
            <w:color w:val="000000"/>
            <w:sz w:val="28"/>
            <w:szCs w:val="28"/>
          </w:rPr>
          <w:t>2021</w:t>
        </w:r>
        <w:r>
          <w:rPr>
            <w:rStyle w:val="ae"/>
            <w:rFonts w:eastAsia="黑体" w:hint="eastAsia"/>
            <w:noProof/>
            <w:color w:val="000000"/>
            <w:sz w:val="28"/>
            <w:szCs w:val="28"/>
          </w:rPr>
          <w:t>年修订）</w:t>
        </w:r>
        <w:r>
          <w:rPr>
            <w:rStyle w:val="ae"/>
            <w:noProof/>
            <w:color w:val="000000"/>
            <w:sz w:val="28"/>
            <w:szCs w:val="28"/>
          </w:rPr>
          <w:tab/>
        </w:r>
        <w:r>
          <w:rPr>
            <w:rStyle w:val="ae"/>
            <w:noProof/>
            <w:color w:val="000000"/>
            <w:sz w:val="28"/>
            <w:szCs w:val="28"/>
          </w:rPr>
          <w:fldChar w:fldCharType="begin"/>
        </w:r>
        <w:r>
          <w:rPr>
            <w:rStyle w:val="ae"/>
            <w:noProof/>
            <w:color w:val="000000"/>
            <w:sz w:val="28"/>
            <w:szCs w:val="28"/>
          </w:rPr>
          <w:instrText xml:space="preserve"> PAGEREF _Toc6546 \h </w:instrText>
        </w:r>
        <w:r>
          <w:rPr>
            <w:rStyle w:val="ae"/>
            <w:noProof/>
            <w:color w:val="000000"/>
            <w:sz w:val="28"/>
            <w:szCs w:val="28"/>
          </w:rPr>
        </w:r>
        <w:r>
          <w:rPr>
            <w:rStyle w:val="ae"/>
            <w:noProof/>
            <w:color w:val="000000"/>
            <w:sz w:val="28"/>
            <w:szCs w:val="28"/>
          </w:rPr>
          <w:fldChar w:fldCharType="separate"/>
        </w:r>
        <w:r>
          <w:rPr>
            <w:rStyle w:val="ae"/>
            <w:noProof/>
            <w:color w:val="000000"/>
            <w:sz w:val="28"/>
            <w:szCs w:val="28"/>
          </w:rPr>
          <w:t>17</w:t>
        </w:r>
        <w:r>
          <w:rPr>
            <w:rStyle w:val="ae"/>
            <w:noProof/>
            <w:color w:val="000000"/>
            <w:sz w:val="28"/>
            <w:szCs w:val="28"/>
          </w:rPr>
          <w:fldChar w:fldCharType="end"/>
        </w:r>
      </w:hyperlink>
    </w:p>
    <w:p w:rsidR="008F1BB2" w:rsidRDefault="008F1BB2" w:rsidP="008F1BB2">
      <w:pPr>
        <w:pStyle w:val="10"/>
        <w:tabs>
          <w:tab w:val="right" w:leader="dot" w:pos="8312"/>
        </w:tabs>
        <w:rPr>
          <w:b w:val="0"/>
          <w:noProof/>
          <w:color w:val="000000"/>
          <w:sz w:val="28"/>
          <w:szCs w:val="28"/>
        </w:rPr>
      </w:pPr>
      <w:hyperlink r:id="rId7" w:anchor="_Toc28089" w:history="1">
        <w:r>
          <w:rPr>
            <w:rStyle w:val="ae"/>
            <w:rFonts w:eastAsia="华文中宋" w:hint="eastAsia"/>
            <w:noProof/>
            <w:color w:val="000000"/>
            <w:sz w:val="28"/>
            <w:szCs w:val="28"/>
          </w:rPr>
          <w:t>广西卫生系统建设用地控制指标</w:t>
        </w:r>
        <w:r>
          <w:rPr>
            <w:rStyle w:val="ae"/>
            <w:rFonts w:eastAsia="华文中宋"/>
            <w:noProof/>
            <w:color w:val="000000"/>
            <w:sz w:val="28"/>
            <w:szCs w:val="28"/>
          </w:rPr>
          <w:t xml:space="preserve"> </w:t>
        </w:r>
        <w:r>
          <w:rPr>
            <w:rStyle w:val="ae"/>
            <w:rFonts w:eastAsia="黑体" w:hint="eastAsia"/>
            <w:noProof/>
            <w:color w:val="000000"/>
            <w:sz w:val="28"/>
            <w:szCs w:val="28"/>
          </w:rPr>
          <w:t>（</w:t>
        </w:r>
        <w:r>
          <w:rPr>
            <w:rStyle w:val="ae"/>
            <w:rFonts w:eastAsia="黑体"/>
            <w:noProof/>
            <w:color w:val="000000"/>
            <w:sz w:val="28"/>
            <w:szCs w:val="28"/>
          </w:rPr>
          <w:t>2021</w:t>
        </w:r>
        <w:r>
          <w:rPr>
            <w:rStyle w:val="ae"/>
            <w:rFonts w:eastAsia="黑体" w:hint="eastAsia"/>
            <w:noProof/>
            <w:color w:val="000000"/>
            <w:sz w:val="28"/>
            <w:szCs w:val="28"/>
          </w:rPr>
          <w:t>年修订）</w:t>
        </w:r>
        <w:r>
          <w:rPr>
            <w:rStyle w:val="ae"/>
            <w:noProof/>
            <w:color w:val="000000"/>
            <w:sz w:val="28"/>
            <w:szCs w:val="28"/>
          </w:rPr>
          <w:tab/>
        </w:r>
        <w:r>
          <w:rPr>
            <w:rStyle w:val="ae"/>
            <w:noProof/>
            <w:color w:val="000000"/>
            <w:sz w:val="28"/>
            <w:szCs w:val="28"/>
          </w:rPr>
          <w:fldChar w:fldCharType="begin"/>
        </w:r>
        <w:r>
          <w:rPr>
            <w:rStyle w:val="ae"/>
            <w:noProof/>
            <w:color w:val="000000"/>
            <w:sz w:val="28"/>
            <w:szCs w:val="28"/>
          </w:rPr>
          <w:instrText xml:space="preserve"> PAGEREF _Toc28089 \h </w:instrText>
        </w:r>
        <w:r>
          <w:rPr>
            <w:rStyle w:val="ae"/>
            <w:noProof/>
            <w:color w:val="000000"/>
            <w:sz w:val="28"/>
            <w:szCs w:val="28"/>
          </w:rPr>
        </w:r>
        <w:r>
          <w:rPr>
            <w:rStyle w:val="ae"/>
            <w:noProof/>
            <w:color w:val="000000"/>
            <w:sz w:val="28"/>
            <w:szCs w:val="28"/>
          </w:rPr>
          <w:fldChar w:fldCharType="separate"/>
        </w:r>
        <w:r>
          <w:rPr>
            <w:rStyle w:val="ae"/>
            <w:noProof/>
            <w:color w:val="000000"/>
            <w:sz w:val="28"/>
            <w:szCs w:val="28"/>
          </w:rPr>
          <w:t>24</w:t>
        </w:r>
        <w:r>
          <w:rPr>
            <w:rStyle w:val="ae"/>
            <w:noProof/>
            <w:color w:val="000000"/>
            <w:sz w:val="28"/>
            <w:szCs w:val="28"/>
          </w:rPr>
          <w:fldChar w:fldCharType="end"/>
        </w:r>
      </w:hyperlink>
    </w:p>
    <w:p w:rsidR="008F1BB2" w:rsidRDefault="008F1BB2" w:rsidP="008F1BB2">
      <w:pPr>
        <w:pStyle w:val="10"/>
        <w:tabs>
          <w:tab w:val="right" w:leader="dot" w:pos="8312"/>
        </w:tabs>
        <w:rPr>
          <w:b w:val="0"/>
          <w:noProof/>
          <w:color w:val="000000"/>
          <w:sz w:val="28"/>
          <w:szCs w:val="28"/>
        </w:rPr>
      </w:pPr>
      <w:hyperlink r:id="rId8" w:anchor="_Toc17467" w:history="1">
        <w:r>
          <w:rPr>
            <w:rStyle w:val="ae"/>
            <w:rFonts w:eastAsia="华文中宋" w:hint="eastAsia"/>
            <w:noProof/>
            <w:color w:val="000000"/>
            <w:sz w:val="28"/>
            <w:szCs w:val="28"/>
          </w:rPr>
          <w:t>广西加油站、加气站、油库建设用地控制指标</w:t>
        </w:r>
        <w:r>
          <w:rPr>
            <w:rStyle w:val="ae"/>
            <w:rFonts w:eastAsia="华文中宋"/>
            <w:noProof/>
            <w:color w:val="000000"/>
            <w:sz w:val="28"/>
            <w:szCs w:val="28"/>
          </w:rPr>
          <w:t xml:space="preserve"> </w:t>
        </w:r>
        <w:r>
          <w:rPr>
            <w:rStyle w:val="ae"/>
            <w:rFonts w:eastAsia="黑体" w:hint="eastAsia"/>
            <w:noProof/>
            <w:color w:val="000000"/>
            <w:sz w:val="28"/>
            <w:szCs w:val="28"/>
          </w:rPr>
          <w:t>（</w:t>
        </w:r>
        <w:r>
          <w:rPr>
            <w:rStyle w:val="ae"/>
            <w:rFonts w:eastAsia="黑体"/>
            <w:noProof/>
            <w:color w:val="000000"/>
            <w:sz w:val="28"/>
            <w:szCs w:val="28"/>
          </w:rPr>
          <w:t>2021</w:t>
        </w:r>
        <w:r>
          <w:rPr>
            <w:rStyle w:val="ae"/>
            <w:rFonts w:eastAsia="黑体" w:hint="eastAsia"/>
            <w:noProof/>
            <w:color w:val="000000"/>
            <w:sz w:val="28"/>
            <w:szCs w:val="28"/>
          </w:rPr>
          <w:t>年修订）</w:t>
        </w:r>
        <w:r>
          <w:rPr>
            <w:rStyle w:val="ae"/>
            <w:noProof/>
            <w:color w:val="000000"/>
            <w:sz w:val="28"/>
            <w:szCs w:val="28"/>
          </w:rPr>
          <w:tab/>
        </w:r>
        <w:r>
          <w:rPr>
            <w:rStyle w:val="ae"/>
            <w:noProof/>
            <w:color w:val="000000"/>
            <w:sz w:val="28"/>
            <w:szCs w:val="28"/>
          </w:rPr>
          <w:fldChar w:fldCharType="begin"/>
        </w:r>
        <w:r>
          <w:rPr>
            <w:rStyle w:val="ae"/>
            <w:noProof/>
            <w:color w:val="000000"/>
            <w:sz w:val="28"/>
            <w:szCs w:val="28"/>
          </w:rPr>
          <w:instrText xml:space="preserve"> PAGEREF _Toc17467 \h </w:instrText>
        </w:r>
        <w:r>
          <w:rPr>
            <w:rStyle w:val="ae"/>
            <w:noProof/>
            <w:color w:val="000000"/>
            <w:sz w:val="28"/>
            <w:szCs w:val="28"/>
          </w:rPr>
        </w:r>
        <w:r>
          <w:rPr>
            <w:rStyle w:val="ae"/>
            <w:noProof/>
            <w:color w:val="000000"/>
            <w:sz w:val="28"/>
            <w:szCs w:val="28"/>
          </w:rPr>
          <w:fldChar w:fldCharType="separate"/>
        </w:r>
        <w:r>
          <w:rPr>
            <w:rStyle w:val="ae"/>
            <w:noProof/>
            <w:color w:val="000000"/>
            <w:sz w:val="28"/>
            <w:szCs w:val="28"/>
          </w:rPr>
          <w:t>27</w:t>
        </w:r>
        <w:r>
          <w:rPr>
            <w:rStyle w:val="ae"/>
            <w:noProof/>
            <w:color w:val="000000"/>
            <w:sz w:val="28"/>
            <w:szCs w:val="28"/>
          </w:rPr>
          <w:fldChar w:fldCharType="end"/>
        </w:r>
      </w:hyperlink>
    </w:p>
    <w:p w:rsidR="008F1BB2" w:rsidRDefault="008F1BB2" w:rsidP="008F1BB2">
      <w:pPr>
        <w:pStyle w:val="10"/>
        <w:tabs>
          <w:tab w:val="right" w:leader="dot" w:pos="8312"/>
        </w:tabs>
        <w:rPr>
          <w:b w:val="0"/>
          <w:noProof/>
          <w:color w:val="000000"/>
          <w:sz w:val="28"/>
          <w:szCs w:val="28"/>
        </w:rPr>
      </w:pPr>
      <w:hyperlink r:id="rId9" w:anchor="_Toc19507" w:history="1">
        <w:r>
          <w:rPr>
            <w:rStyle w:val="ae"/>
            <w:rFonts w:eastAsia="华文中宋" w:hint="eastAsia"/>
            <w:noProof/>
            <w:color w:val="000000"/>
            <w:sz w:val="28"/>
            <w:szCs w:val="28"/>
          </w:rPr>
          <w:t>广西物流项目建设用地控制指标</w:t>
        </w:r>
        <w:r>
          <w:rPr>
            <w:rStyle w:val="ae"/>
            <w:rFonts w:eastAsia="华文中宋"/>
            <w:noProof/>
            <w:color w:val="000000"/>
            <w:sz w:val="28"/>
            <w:szCs w:val="28"/>
          </w:rPr>
          <w:t xml:space="preserve"> </w:t>
        </w:r>
        <w:r>
          <w:rPr>
            <w:rStyle w:val="ae"/>
            <w:rFonts w:eastAsia="黑体" w:hint="eastAsia"/>
            <w:noProof/>
            <w:color w:val="000000"/>
            <w:sz w:val="28"/>
            <w:szCs w:val="28"/>
          </w:rPr>
          <w:t>（</w:t>
        </w:r>
        <w:r>
          <w:rPr>
            <w:rStyle w:val="ae"/>
            <w:rFonts w:eastAsia="黑体"/>
            <w:noProof/>
            <w:color w:val="000000"/>
            <w:sz w:val="28"/>
            <w:szCs w:val="28"/>
          </w:rPr>
          <w:t>2021</w:t>
        </w:r>
        <w:r>
          <w:rPr>
            <w:rStyle w:val="ae"/>
            <w:rFonts w:eastAsia="黑体" w:hint="eastAsia"/>
            <w:noProof/>
            <w:color w:val="000000"/>
            <w:sz w:val="28"/>
            <w:szCs w:val="28"/>
          </w:rPr>
          <w:t>年修订）</w:t>
        </w:r>
        <w:r>
          <w:rPr>
            <w:rStyle w:val="ae"/>
            <w:noProof/>
            <w:color w:val="000000"/>
            <w:sz w:val="28"/>
            <w:szCs w:val="28"/>
          </w:rPr>
          <w:tab/>
        </w:r>
        <w:r>
          <w:rPr>
            <w:rStyle w:val="ae"/>
            <w:noProof/>
            <w:color w:val="000000"/>
            <w:sz w:val="28"/>
            <w:szCs w:val="28"/>
          </w:rPr>
          <w:fldChar w:fldCharType="begin"/>
        </w:r>
        <w:r>
          <w:rPr>
            <w:rStyle w:val="ae"/>
            <w:noProof/>
            <w:color w:val="000000"/>
            <w:sz w:val="28"/>
            <w:szCs w:val="28"/>
          </w:rPr>
          <w:instrText xml:space="preserve"> PAGEREF _Toc19507 \h </w:instrText>
        </w:r>
        <w:r>
          <w:rPr>
            <w:rStyle w:val="ae"/>
            <w:noProof/>
            <w:color w:val="000000"/>
            <w:sz w:val="28"/>
            <w:szCs w:val="28"/>
          </w:rPr>
        </w:r>
        <w:r>
          <w:rPr>
            <w:rStyle w:val="ae"/>
            <w:noProof/>
            <w:color w:val="000000"/>
            <w:sz w:val="28"/>
            <w:szCs w:val="28"/>
          </w:rPr>
          <w:fldChar w:fldCharType="separate"/>
        </w:r>
        <w:r>
          <w:rPr>
            <w:rStyle w:val="ae"/>
            <w:noProof/>
            <w:color w:val="000000"/>
            <w:sz w:val="28"/>
            <w:szCs w:val="28"/>
          </w:rPr>
          <w:t>32</w:t>
        </w:r>
        <w:r>
          <w:rPr>
            <w:rStyle w:val="ae"/>
            <w:noProof/>
            <w:color w:val="000000"/>
            <w:sz w:val="28"/>
            <w:szCs w:val="28"/>
          </w:rPr>
          <w:fldChar w:fldCharType="end"/>
        </w:r>
      </w:hyperlink>
    </w:p>
    <w:p w:rsidR="008F1BB2" w:rsidRDefault="008F1BB2" w:rsidP="008F1BB2">
      <w:pPr>
        <w:spacing w:line="360" w:lineRule="auto"/>
        <w:ind w:firstLineChars="200" w:firstLine="420"/>
        <w:rPr>
          <w:rFonts w:eastAsia="仿宋_GB2312"/>
          <w:color w:val="000000"/>
          <w:sz w:val="32"/>
          <w:szCs w:val="32"/>
        </w:rPr>
      </w:pPr>
      <w:r>
        <w:rPr>
          <w:rFonts w:eastAsia="楷体_GB2312"/>
          <w:color w:val="000000"/>
          <w:szCs w:val="72"/>
        </w:rPr>
        <w:fldChar w:fldCharType="end"/>
      </w:r>
    </w:p>
    <w:p w:rsidR="008F1BB2" w:rsidRDefault="008F1BB2" w:rsidP="008F1BB2">
      <w:pPr>
        <w:widowControl/>
        <w:spacing w:line="360" w:lineRule="auto"/>
        <w:jc w:val="left"/>
        <w:rPr>
          <w:rFonts w:eastAsia="仿宋_GB2312"/>
          <w:color w:val="000000"/>
          <w:sz w:val="32"/>
          <w:szCs w:val="32"/>
        </w:rPr>
        <w:sectPr w:rsidR="008F1BB2">
          <w:pgSz w:w="11906" w:h="16838"/>
          <w:pgMar w:top="1440" w:right="1797" w:bottom="1440" w:left="1797" w:header="851" w:footer="992" w:gutter="0"/>
          <w:pgNumType w:start="1"/>
          <w:cols w:space="720"/>
          <w:docGrid w:type="lines" w:linePitch="312"/>
        </w:sectPr>
      </w:pPr>
    </w:p>
    <w:p w:rsidR="008F1BB2" w:rsidRDefault="008F1BB2" w:rsidP="008F1BB2">
      <w:pPr>
        <w:keepNext/>
        <w:keepLines/>
        <w:spacing w:line="360" w:lineRule="auto"/>
        <w:jc w:val="center"/>
        <w:outlineLvl w:val="0"/>
        <w:rPr>
          <w:rFonts w:eastAsia="黑体"/>
          <w:b/>
          <w:bCs/>
          <w:color w:val="000000"/>
          <w:sz w:val="36"/>
          <w:szCs w:val="36"/>
        </w:rPr>
      </w:pPr>
      <w:bookmarkStart w:id="20" w:name="_Toc432082278"/>
      <w:bookmarkStart w:id="21" w:name="_Toc404435926"/>
      <w:bookmarkStart w:id="22" w:name="_Toc4622"/>
      <w:bookmarkStart w:id="23" w:name="_Toc15969"/>
      <w:bookmarkStart w:id="24" w:name="_Toc7609"/>
      <w:bookmarkStart w:id="25" w:name="_Toc10955"/>
      <w:bookmarkStart w:id="26" w:name="_Toc17720"/>
      <w:bookmarkStart w:id="27" w:name="_Toc17981"/>
      <w:bookmarkStart w:id="28" w:name="_Toc28284"/>
      <w:bookmarkStart w:id="29" w:name="_Toc781"/>
      <w:bookmarkStart w:id="30" w:name="_Toc21177"/>
      <w:bookmarkStart w:id="31" w:name="_Toc9399"/>
      <w:bookmarkStart w:id="32" w:name="_Toc12803"/>
      <w:bookmarkStart w:id="33" w:name="_Toc5737"/>
      <w:bookmarkStart w:id="34" w:name="_Toc31891"/>
      <w:bookmarkStart w:id="35" w:name="_Toc466"/>
      <w:bookmarkStart w:id="36" w:name="_Toc9305"/>
      <w:bookmarkStart w:id="37" w:name="_Toc14472"/>
      <w:bookmarkStart w:id="38" w:name="_Toc8686"/>
      <w:r>
        <w:rPr>
          <w:rStyle w:val="1Char"/>
          <w:rFonts w:eastAsia="华文中宋" w:hint="eastAsia"/>
          <w:color w:val="000000"/>
          <w:sz w:val="36"/>
          <w:szCs w:val="36"/>
        </w:rPr>
        <w:lastRenderedPageBreak/>
        <w:t>广西工业项目建设用地控制指标</w:t>
      </w:r>
      <w:bookmarkEnd w:id="20"/>
      <w:bookmarkEnd w:id="21"/>
      <w:r>
        <w:rPr>
          <w:rStyle w:val="1Char"/>
          <w:rFonts w:eastAsia="华文中宋"/>
          <w:color w:val="000000"/>
          <w:sz w:val="36"/>
          <w:szCs w:val="36"/>
        </w:rPr>
        <w:br/>
      </w:r>
      <w:bookmarkEnd w:id="22"/>
      <w:bookmarkEnd w:id="23"/>
      <w:r>
        <w:rPr>
          <w:rFonts w:eastAsia="黑体" w:hint="eastAsia"/>
          <w:b/>
          <w:bCs/>
          <w:color w:val="000000"/>
          <w:sz w:val="36"/>
          <w:szCs w:val="36"/>
        </w:rPr>
        <w:t>（</w:t>
      </w:r>
      <w:r>
        <w:rPr>
          <w:rFonts w:eastAsia="黑体"/>
          <w:b/>
          <w:bCs/>
          <w:color w:val="000000"/>
          <w:sz w:val="36"/>
          <w:szCs w:val="36"/>
        </w:rPr>
        <w:t>2021</w:t>
      </w:r>
      <w:r>
        <w:rPr>
          <w:rFonts w:eastAsia="黑体" w:hint="eastAsia"/>
          <w:b/>
          <w:bCs/>
          <w:color w:val="000000"/>
          <w:sz w:val="36"/>
          <w:szCs w:val="36"/>
        </w:rPr>
        <w:t>年修订）</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8F1BB2" w:rsidRDefault="008F1BB2" w:rsidP="008F1BB2">
      <w:pPr>
        <w:spacing w:line="500" w:lineRule="exact"/>
        <w:ind w:firstLineChars="200" w:firstLine="560"/>
        <w:rPr>
          <w:rFonts w:eastAsia="仿宋_GB2312"/>
          <w:color w:val="000000"/>
          <w:sz w:val="28"/>
          <w:szCs w:val="28"/>
        </w:rPr>
      </w:pP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一、为加强工业项目建设用地管理，促进工业用地节约集约和高效利用，制定本建设用地控制指标（以下简称</w:t>
      </w:r>
      <w:r>
        <w:rPr>
          <w:rFonts w:eastAsia="仿宋_GB2312"/>
          <w:color w:val="000000"/>
          <w:sz w:val="32"/>
          <w:szCs w:val="32"/>
        </w:rPr>
        <w:t>“</w:t>
      </w:r>
      <w:r>
        <w:rPr>
          <w:rFonts w:eastAsia="仿宋_GB2312" w:hint="eastAsia"/>
          <w:color w:val="000000"/>
          <w:sz w:val="32"/>
          <w:szCs w:val="32"/>
        </w:rPr>
        <w:t>控制指标</w:t>
      </w:r>
      <w:r>
        <w:rPr>
          <w:rFonts w:eastAsia="仿宋_GB2312"/>
          <w:color w:val="000000"/>
          <w:sz w:val="32"/>
          <w:szCs w:val="32"/>
        </w:rPr>
        <w:t>”</w:t>
      </w:r>
      <w:r>
        <w:rPr>
          <w:rFonts w:eastAsia="仿宋_GB2312" w:hint="eastAsia"/>
          <w:color w:val="000000"/>
          <w:sz w:val="32"/>
          <w:szCs w:val="32"/>
        </w:rPr>
        <w:t>）。</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二、为了达到集约用地、布局集中、产业集聚的目的，工业</w:t>
      </w:r>
      <w:r>
        <w:rPr>
          <w:rFonts w:eastAsia="仿宋_GB2312"/>
          <w:color w:val="000000"/>
          <w:sz w:val="32"/>
          <w:szCs w:val="32"/>
        </w:rPr>
        <w:t xml:space="preserve"> </w:t>
      </w:r>
      <w:r>
        <w:rPr>
          <w:rFonts w:eastAsia="仿宋_GB2312" w:hint="eastAsia"/>
          <w:color w:val="000000"/>
          <w:sz w:val="32"/>
          <w:szCs w:val="32"/>
        </w:rPr>
        <w:t>项目除对资源、环境、地质等条件有特殊要求外，原则上安排进</w:t>
      </w:r>
      <w:r>
        <w:rPr>
          <w:rFonts w:eastAsia="仿宋_GB2312"/>
          <w:color w:val="000000"/>
          <w:sz w:val="32"/>
          <w:szCs w:val="32"/>
        </w:rPr>
        <w:t xml:space="preserve"> </w:t>
      </w:r>
      <w:r>
        <w:rPr>
          <w:rFonts w:eastAsia="仿宋_GB2312" w:hint="eastAsia"/>
          <w:color w:val="000000"/>
          <w:sz w:val="32"/>
          <w:szCs w:val="32"/>
        </w:rPr>
        <w:t>入各类产业园区。</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三、</w:t>
      </w:r>
      <w:proofErr w:type="gramStart"/>
      <w:r>
        <w:rPr>
          <w:rFonts w:eastAsia="仿宋_GB2312" w:hint="eastAsia"/>
          <w:color w:val="000000"/>
          <w:sz w:val="32"/>
          <w:szCs w:val="32"/>
        </w:rPr>
        <w:t>本控制</w:t>
      </w:r>
      <w:proofErr w:type="gramEnd"/>
      <w:r>
        <w:rPr>
          <w:rFonts w:eastAsia="仿宋_GB2312" w:hint="eastAsia"/>
          <w:color w:val="000000"/>
          <w:sz w:val="32"/>
          <w:szCs w:val="32"/>
        </w:rPr>
        <w:t>指标是对工业项目（或单项工程）及其配套工程在土地利用上进行控制的标准，适用于新建、改建工业项目。按照工业用地落实土地用途的战略性新兴产业、先进制造业项目，应执行</w:t>
      </w:r>
      <w:proofErr w:type="gramStart"/>
      <w:r>
        <w:rPr>
          <w:rFonts w:eastAsia="仿宋_GB2312" w:hint="eastAsia"/>
          <w:color w:val="000000"/>
          <w:sz w:val="32"/>
          <w:szCs w:val="32"/>
        </w:rPr>
        <w:t>本控制</w:t>
      </w:r>
      <w:proofErr w:type="gramEnd"/>
      <w:r>
        <w:rPr>
          <w:rFonts w:eastAsia="仿宋_GB2312" w:hint="eastAsia"/>
          <w:color w:val="000000"/>
          <w:sz w:val="32"/>
          <w:szCs w:val="32"/>
        </w:rPr>
        <w:t>指标。</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四、</w:t>
      </w:r>
      <w:proofErr w:type="gramStart"/>
      <w:r>
        <w:rPr>
          <w:rFonts w:eastAsia="仿宋_GB2312" w:hint="eastAsia"/>
          <w:color w:val="000000"/>
          <w:sz w:val="32"/>
          <w:szCs w:val="32"/>
        </w:rPr>
        <w:t>本控制</w:t>
      </w:r>
      <w:proofErr w:type="gramEnd"/>
      <w:r>
        <w:rPr>
          <w:rFonts w:eastAsia="仿宋_GB2312" w:hint="eastAsia"/>
          <w:color w:val="000000"/>
          <w:sz w:val="32"/>
          <w:szCs w:val="32"/>
        </w:rPr>
        <w:t>指标适用于国有土地上的工业项目建设，集体土地上的工业项目建设应参照执行。</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五、项目建设用地应符合国土空间规划要求，尽可能利用未利用地，不占或少占耕地特别是优质耕地，禁止占用永久基本农田。改、扩建项目应充分利用原有的场地和设施，尽量减少新增建设用地。</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六、</w:t>
      </w:r>
      <w:proofErr w:type="gramStart"/>
      <w:r>
        <w:rPr>
          <w:rFonts w:eastAsia="仿宋_GB2312" w:hint="eastAsia"/>
          <w:color w:val="000000"/>
          <w:sz w:val="32"/>
          <w:szCs w:val="32"/>
        </w:rPr>
        <w:t>本控制</w:t>
      </w:r>
      <w:proofErr w:type="gramEnd"/>
      <w:r>
        <w:rPr>
          <w:rFonts w:eastAsia="仿宋_GB2312" w:hint="eastAsia"/>
          <w:color w:val="000000"/>
          <w:sz w:val="32"/>
          <w:szCs w:val="32"/>
        </w:rPr>
        <w:t>指标是核定工业项目用地规模、评价工业用地利用效率的重要标准，是编制项目用地有关法律文书、项目初步设计文件和可行性研究报告等的重要依据，是对项目建设情况进行检查验收和违约责任追究的重要尺度。</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工业项目所属行业已有国家颁布的有关工程项目建设用地指标的，应同时满足</w:t>
      </w:r>
      <w:proofErr w:type="gramStart"/>
      <w:r>
        <w:rPr>
          <w:rFonts w:eastAsia="仿宋_GB2312" w:hint="eastAsia"/>
          <w:color w:val="000000"/>
          <w:sz w:val="32"/>
          <w:szCs w:val="32"/>
        </w:rPr>
        <w:t>本控制</w:t>
      </w:r>
      <w:proofErr w:type="gramEnd"/>
      <w:r>
        <w:rPr>
          <w:rFonts w:eastAsia="仿宋_GB2312" w:hint="eastAsia"/>
          <w:color w:val="000000"/>
          <w:sz w:val="32"/>
          <w:szCs w:val="32"/>
        </w:rPr>
        <w:t>指标和有关工程项目建设用地指标的要求。</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lastRenderedPageBreak/>
        <w:t>七、工业项目建设用地投资强度、容积率、建筑系数、行政办公及生活服务设施用地所占比重、绿地率必须同时符合以下规定：</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（一）工业项目投资强度、容积率、建筑系数控制指标应符合表</w:t>
      </w:r>
      <w:r>
        <w:rPr>
          <w:rFonts w:eastAsia="仿宋_GB2312"/>
          <w:color w:val="000000"/>
          <w:sz w:val="32"/>
          <w:szCs w:val="32"/>
        </w:rPr>
        <w:t>1</w:t>
      </w:r>
      <w:r>
        <w:rPr>
          <w:rFonts w:eastAsia="仿宋_GB2312" w:hint="eastAsia"/>
          <w:color w:val="000000"/>
          <w:sz w:val="32"/>
          <w:szCs w:val="32"/>
        </w:rPr>
        <w:t>的规定。</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（二）工业项目用地范围内行政办公及生活服务设施用地不得分割转让；原则上用地面积不得大于工业项目总用地面积的</w:t>
      </w:r>
      <w:r>
        <w:rPr>
          <w:rFonts w:eastAsia="仿宋_GB2312"/>
          <w:color w:val="000000"/>
          <w:sz w:val="32"/>
          <w:szCs w:val="32"/>
        </w:rPr>
        <w:t>7%</w:t>
      </w:r>
      <w:r>
        <w:rPr>
          <w:rFonts w:eastAsia="仿宋_GB2312" w:hint="eastAsia"/>
          <w:color w:val="000000"/>
          <w:sz w:val="32"/>
          <w:szCs w:val="32"/>
        </w:rPr>
        <w:t>，建筑面积不得大于工业项目总建筑面积的</w:t>
      </w:r>
      <w:r>
        <w:rPr>
          <w:rFonts w:eastAsia="仿宋_GB2312"/>
          <w:color w:val="000000"/>
          <w:sz w:val="32"/>
          <w:szCs w:val="32"/>
        </w:rPr>
        <w:t>15%</w:t>
      </w:r>
      <w:r>
        <w:rPr>
          <w:rFonts w:eastAsia="仿宋_GB2312" w:hint="eastAsia"/>
          <w:color w:val="000000"/>
          <w:sz w:val="32"/>
          <w:szCs w:val="32"/>
        </w:rPr>
        <w:t>；人口净流入的大城市和省级人民政府确定的城市，经城市人民政府同意，在确保安全的前提下，可将产业园区中工业项目配套建设行政办公及生活服务设施的用地面积占项目总用地面积的比例上限由</w:t>
      </w:r>
      <w:r>
        <w:rPr>
          <w:rFonts w:eastAsia="仿宋_GB2312"/>
          <w:color w:val="000000"/>
          <w:sz w:val="32"/>
          <w:szCs w:val="32"/>
        </w:rPr>
        <w:t>7%</w:t>
      </w:r>
      <w:r>
        <w:rPr>
          <w:rFonts w:eastAsia="仿宋_GB2312" w:hint="eastAsia"/>
          <w:color w:val="000000"/>
          <w:sz w:val="32"/>
          <w:szCs w:val="32"/>
        </w:rPr>
        <w:t>提高到</w:t>
      </w:r>
      <w:r>
        <w:rPr>
          <w:rFonts w:eastAsia="仿宋_GB2312"/>
          <w:color w:val="000000"/>
          <w:sz w:val="32"/>
          <w:szCs w:val="32"/>
        </w:rPr>
        <w:t>15%</w:t>
      </w:r>
      <w:r>
        <w:rPr>
          <w:rFonts w:eastAsia="仿宋_GB2312" w:hint="eastAsia"/>
          <w:color w:val="000000"/>
          <w:sz w:val="32"/>
          <w:szCs w:val="32"/>
        </w:rPr>
        <w:t>，且建筑面积不得大于总建筑面积的</w:t>
      </w:r>
      <w:r>
        <w:rPr>
          <w:rFonts w:eastAsia="仿宋_GB2312"/>
          <w:color w:val="000000"/>
          <w:sz w:val="32"/>
          <w:szCs w:val="32"/>
        </w:rPr>
        <w:t>30%</w:t>
      </w:r>
      <w:r>
        <w:rPr>
          <w:rFonts w:eastAsia="仿宋_GB2312" w:hint="eastAsia"/>
          <w:color w:val="000000"/>
          <w:sz w:val="32"/>
          <w:szCs w:val="32"/>
        </w:rPr>
        <w:t>，提高部分主要用于建设宿舍</w:t>
      </w:r>
      <w:proofErr w:type="gramStart"/>
      <w:r>
        <w:rPr>
          <w:rFonts w:eastAsia="仿宋_GB2312" w:hint="eastAsia"/>
          <w:color w:val="000000"/>
          <w:sz w:val="32"/>
          <w:szCs w:val="32"/>
        </w:rPr>
        <w:t>型保障</w:t>
      </w:r>
      <w:proofErr w:type="gramEnd"/>
      <w:r>
        <w:rPr>
          <w:rFonts w:eastAsia="仿宋_GB2312" w:hint="eastAsia"/>
          <w:color w:val="000000"/>
          <w:sz w:val="32"/>
          <w:szCs w:val="32"/>
        </w:rPr>
        <w:t>性租赁住房。严禁建造成套住宅、专家楼、宾馆、招待所和培训中心等非生产性配套设施。</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（三）工业企业内部一般不得安排非安全生产必需的绿地。工业项目绿化布置应符合《城市绿地规划标准》（</w:t>
      </w:r>
      <w:r>
        <w:rPr>
          <w:rFonts w:eastAsia="仿宋_GB2312"/>
          <w:color w:val="000000"/>
          <w:sz w:val="32"/>
          <w:szCs w:val="32"/>
        </w:rPr>
        <w:t>GB/T51346-2019</w:t>
      </w:r>
      <w:r>
        <w:rPr>
          <w:rFonts w:eastAsia="仿宋_GB2312" w:hint="eastAsia"/>
          <w:color w:val="000000"/>
          <w:sz w:val="32"/>
          <w:szCs w:val="32"/>
        </w:rPr>
        <w:t>）的要求。</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八、产业园区入园项目产出强度、地均税收（减免前）应满足以下标准：</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（一）高新技术产业园区入园项目产出强度要求原则上不低于以下标准：国家级不低于</w:t>
      </w:r>
      <w:r>
        <w:rPr>
          <w:rFonts w:eastAsia="仿宋_GB2312"/>
          <w:color w:val="000000"/>
          <w:sz w:val="32"/>
          <w:szCs w:val="32"/>
        </w:rPr>
        <w:t>8100</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公顷，</w:t>
      </w:r>
      <w:proofErr w:type="gramStart"/>
      <w:r>
        <w:rPr>
          <w:rFonts w:eastAsia="仿宋_GB2312" w:hint="eastAsia"/>
          <w:color w:val="000000"/>
          <w:sz w:val="32"/>
          <w:szCs w:val="32"/>
        </w:rPr>
        <w:t>自治区级不低于</w:t>
      </w:r>
      <w:proofErr w:type="gramEnd"/>
      <w:r>
        <w:rPr>
          <w:rFonts w:eastAsia="仿宋_GB2312"/>
          <w:color w:val="000000"/>
          <w:sz w:val="32"/>
          <w:szCs w:val="32"/>
        </w:rPr>
        <w:t>7300</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公顷，其他级别不低于</w:t>
      </w:r>
      <w:r>
        <w:rPr>
          <w:rFonts w:eastAsia="仿宋_GB2312"/>
          <w:color w:val="000000"/>
          <w:sz w:val="32"/>
          <w:szCs w:val="32"/>
        </w:rPr>
        <w:t>6200</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公顷。</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综合类产业园区（包括经济开发区、工业园区等）入园项目产出强度要求原则上不低于以下标准：国家级不低于</w:t>
      </w:r>
      <w:r>
        <w:rPr>
          <w:rFonts w:eastAsia="仿宋_GB2312"/>
          <w:color w:val="000000"/>
          <w:sz w:val="32"/>
          <w:szCs w:val="32"/>
        </w:rPr>
        <w:t>5500</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公顷，</w:t>
      </w:r>
      <w:proofErr w:type="gramStart"/>
      <w:r>
        <w:rPr>
          <w:rFonts w:eastAsia="仿宋_GB2312" w:hint="eastAsia"/>
          <w:color w:val="000000"/>
          <w:sz w:val="32"/>
          <w:szCs w:val="32"/>
        </w:rPr>
        <w:t>自治区级不低于</w:t>
      </w:r>
      <w:proofErr w:type="gramEnd"/>
      <w:r>
        <w:rPr>
          <w:rFonts w:eastAsia="仿宋_GB2312"/>
          <w:color w:val="000000"/>
          <w:sz w:val="32"/>
          <w:szCs w:val="32"/>
        </w:rPr>
        <w:t>4200</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公顷，其他级别不低于</w:t>
      </w:r>
      <w:r>
        <w:rPr>
          <w:rFonts w:eastAsia="仿宋_GB2312"/>
          <w:color w:val="000000"/>
          <w:sz w:val="32"/>
          <w:szCs w:val="32"/>
        </w:rPr>
        <w:t>3400</w:t>
      </w:r>
      <w:r>
        <w:rPr>
          <w:rFonts w:eastAsia="仿宋_GB2312" w:hint="eastAsia"/>
          <w:color w:val="000000"/>
          <w:sz w:val="32"/>
          <w:szCs w:val="32"/>
        </w:rPr>
        <w:lastRenderedPageBreak/>
        <w:t>万元</w:t>
      </w:r>
      <w:r>
        <w:rPr>
          <w:rFonts w:eastAsia="仿宋_GB2312"/>
          <w:color w:val="000000"/>
          <w:sz w:val="32"/>
          <w:szCs w:val="32"/>
        </w:rPr>
        <w:t>/</w:t>
      </w:r>
      <w:r>
        <w:rPr>
          <w:rFonts w:eastAsia="仿宋_GB2312" w:hint="eastAsia"/>
          <w:color w:val="000000"/>
          <w:sz w:val="32"/>
          <w:szCs w:val="32"/>
        </w:rPr>
        <w:t>公顷。</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外向型经济类产业园区（包括出口加工区、边境经济合作区、保税区等）入园项目产出强度要求原则上不低于以下标准：国家级不低于</w:t>
      </w:r>
      <w:r>
        <w:rPr>
          <w:rFonts w:eastAsia="仿宋_GB2312"/>
          <w:color w:val="000000"/>
          <w:sz w:val="32"/>
          <w:szCs w:val="32"/>
        </w:rPr>
        <w:t>4100</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公顷，</w:t>
      </w:r>
      <w:proofErr w:type="gramStart"/>
      <w:r>
        <w:rPr>
          <w:rFonts w:eastAsia="仿宋_GB2312" w:hint="eastAsia"/>
          <w:color w:val="000000"/>
          <w:sz w:val="32"/>
          <w:szCs w:val="32"/>
        </w:rPr>
        <w:t>自治区级不低于</w:t>
      </w:r>
      <w:proofErr w:type="gramEnd"/>
      <w:r>
        <w:rPr>
          <w:rFonts w:eastAsia="仿宋_GB2312"/>
          <w:color w:val="000000"/>
          <w:sz w:val="32"/>
          <w:szCs w:val="32"/>
        </w:rPr>
        <w:t>3600</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公顷，其他级别不低于</w:t>
      </w:r>
      <w:r>
        <w:rPr>
          <w:rFonts w:eastAsia="仿宋_GB2312"/>
          <w:color w:val="000000"/>
          <w:sz w:val="32"/>
          <w:szCs w:val="32"/>
        </w:rPr>
        <w:t>2900</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公顷。</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（二）高新技术产业园区入园项目地</w:t>
      </w:r>
      <w:proofErr w:type="gramStart"/>
      <w:r>
        <w:rPr>
          <w:rFonts w:eastAsia="仿宋_GB2312" w:hint="eastAsia"/>
          <w:color w:val="000000"/>
          <w:sz w:val="32"/>
          <w:szCs w:val="32"/>
        </w:rPr>
        <w:t>均税收</w:t>
      </w:r>
      <w:proofErr w:type="gramEnd"/>
      <w:r>
        <w:rPr>
          <w:rFonts w:eastAsia="仿宋_GB2312" w:hint="eastAsia"/>
          <w:color w:val="000000"/>
          <w:sz w:val="32"/>
          <w:szCs w:val="32"/>
        </w:rPr>
        <w:t>要求原则上不低于以下标准：国家级不低于</w:t>
      </w:r>
      <w:r>
        <w:rPr>
          <w:rFonts w:eastAsia="仿宋_GB2312"/>
          <w:color w:val="000000"/>
          <w:sz w:val="32"/>
          <w:szCs w:val="32"/>
        </w:rPr>
        <w:t>350</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公顷，</w:t>
      </w:r>
      <w:proofErr w:type="gramStart"/>
      <w:r>
        <w:rPr>
          <w:rFonts w:eastAsia="仿宋_GB2312" w:hint="eastAsia"/>
          <w:color w:val="000000"/>
          <w:sz w:val="32"/>
          <w:szCs w:val="32"/>
        </w:rPr>
        <w:t>自治区级不低于</w:t>
      </w:r>
      <w:proofErr w:type="gramEnd"/>
      <w:r>
        <w:rPr>
          <w:rFonts w:eastAsia="仿宋_GB2312"/>
          <w:color w:val="000000"/>
          <w:sz w:val="32"/>
          <w:szCs w:val="32"/>
        </w:rPr>
        <w:t>300</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公顷，其他级别不低于</w:t>
      </w:r>
      <w:r>
        <w:rPr>
          <w:rFonts w:eastAsia="仿宋_GB2312"/>
          <w:color w:val="000000"/>
          <w:sz w:val="32"/>
          <w:szCs w:val="32"/>
        </w:rPr>
        <w:t>220</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公顷。</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综合类产业园区（包括经济开发区、工业园区等）入园项目地</w:t>
      </w:r>
      <w:proofErr w:type="gramStart"/>
      <w:r>
        <w:rPr>
          <w:rFonts w:eastAsia="仿宋_GB2312" w:hint="eastAsia"/>
          <w:color w:val="000000"/>
          <w:sz w:val="32"/>
          <w:szCs w:val="32"/>
        </w:rPr>
        <w:t>均税收</w:t>
      </w:r>
      <w:proofErr w:type="gramEnd"/>
      <w:r>
        <w:rPr>
          <w:rFonts w:eastAsia="仿宋_GB2312" w:hint="eastAsia"/>
          <w:color w:val="000000"/>
          <w:sz w:val="32"/>
          <w:szCs w:val="32"/>
        </w:rPr>
        <w:t>要求原则上不低于以下标准：国家级不低于</w:t>
      </w:r>
      <w:r>
        <w:rPr>
          <w:rFonts w:eastAsia="仿宋_GB2312"/>
          <w:color w:val="000000"/>
          <w:sz w:val="32"/>
          <w:szCs w:val="32"/>
        </w:rPr>
        <w:t>195</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公顷，</w:t>
      </w:r>
      <w:proofErr w:type="gramStart"/>
      <w:r>
        <w:rPr>
          <w:rFonts w:eastAsia="仿宋_GB2312" w:hint="eastAsia"/>
          <w:color w:val="000000"/>
          <w:sz w:val="32"/>
          <w:szCs w:val="32"/>
        </w:rPr>
        <w:t>自治区级不低于</w:t>
      </w:r>
      <w:proofErr w:type="gramEnd"/>
      <w:r>
        <w:rPr>
          <w:rFonts w:eastAsia="仿宋_GB2312"/>
          <w:color w:val="000000"/>
          <w:sz w:val="32"/>
          <w:szCs w:val="32"/>
        </w:rPr>
        <w:t>175</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公顷，其他级别不低于</w:t>
      </w:r>
      <w:r>
        <w:rPr>
          <w:rFonts w:eastAsia="仿宋_GB2312"/>
          <w:color w:val="000000"/>
          <w:sz w:val="32"/>
          <w:szCs w:val="32"/>
        </w:rPr>
        <w:t>155</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公顷。</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外向型经济类产业园区（包括出口加工区、边境经济合作区、保税区等）入园项目地</w:t>
      </w:r>
      <w:proofErr w:type="gramStart"/>
      <w:r>
        <w:rPr>
          <w:rFonts w:eastAsia="仿宋_GB2312" w:hint="eastAsia"/>
          <w:color w:val="000000"/>
          <w:sz w:val="32"/>
          <w:szCs w:val="32"/>
        </w:rPr>
        <w:t>均税收</w:t>
      </w:r>
      <w:proofErr w:type="gramEnd"/>
      <w:r>
        <w:rPr>
          <w:rFonts w:eastAsia="仿宋_GB2312" w:hint="eastAsia"/>
          <w:color w:val="000000"/>
          <w:sz w:val="32"/>
          <w:szCs w:val="32"/>
        </w:rPr>
        <w:t>要求原则上不低于以下标准：国家级不低于</w:t>
      </w:r>
      <w:r>
        <w:rPr>
          <w:rFonts w:eastAsia="仿宋_GB2312"/>
          <w:color w:val="000000"/>
          <w:sz w:val="32"/>
          <w:szCs w:val="32"/>
        </w:rPr>
        <w:t>170</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公顷，</w:t>
      </w:r>
      <w:proofErr w:type="gramStart"/>
      <w:r>
        <w:rPr>
          <w:rFonts w:eastAsia="仿宋_GB2312" w:hint="eastAsia"/>
          <w:color w:val="000000"/>
          <w:sz w:val="32"/>
          <w:szCs w:val="32"/>
        </w:rPr>
        <w:t>自治区级不低于</w:t>
      </w:r>
      <w:proofErr w:type="gramEnd"/>
      <w:r>
        <w:rPr>
          <w:rFonts w:eastAsia="仿宋_GB2312"/>
          <w:color w:val="000000"/>
          <w:sz w:val="32"/>
          <w:szCs w:val="32"/>
        </w:rPr>
        <w:t>155</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公顷，其他级别不低于</w:t>
      </w:r>
      <w:r>
        <w:rPr>
          <w:rFonts w:eastAsia="仿宋_GB2312"/>
          <w:color w:val="000000"/>
          <w:sz w:val="32"/>
          <w:szCs w:val="32"/>
        </w:rPr>
        <w:t>140</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公顷。</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九、产业园区外工业项目参照</w:t>
      </w:r>
      <w:proofErr w:type="gramStart"/>
      <w:r>
        <w:rPr>
          <w:rFonts w:eastAsia="仿宋_GB2312" w:hint="eastAsia"/>
          <w:color w:val="000000"/>
          <w:sz w:val="32"/>
          <w:szCs w:val="32"/>
        </w:rPr>
        <w:t>本控制</w:t>
      </w:r>
      <w:proofErr w:type="gramEnd"/>
      <w:r>
        <w:rPr>
          <w:rFonts w:eastAsia="仿宋_GB2312" w:hint="eastAsia"/>
          <w:color w:val="000000"/>
          <w:sz w:val="32"/>
          <w:szCs w:val="32"/>
        </w:rPr>
        <w:t>标准执行，不得低于</w:t>
      </w:r>
      <w:proofErr w:type="gramStart"/>
      <w:r>
        <w:rPr>
          <w:rFonts w:eastAsia="仿宋_GB2312" w:hint="eastAsia"/>
          <w:color w:val="000000"/>
          <w:sz w:val="32"/>
          <w:szCs w:val="32"/>
        </w:rPr>
        <w:t>本控制</w:t>
      </w:r>
      <w:proofErr w:type="gramEnd"/>
      <w:r>
        <w:rPr>
          <w:rFonts w:eastAsia="仿宋_GB2312" w:hint="eastAsia"/>
          <w:color w:val="000000"/>
          <w:sz w:val="32"/>
          <w:szCs w:val="32"/>
        </w:rPr>
        <w:t>标准的要求。</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十、工业项目建设应采用先进、成熟的生产工艺、生产设备，缩短工艺流程，鼓励建设多层工业厂房，鼓励工业企业合理利用地上、地下空间。</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十一、建设项目竣工、投产、达产验收时，未达到</w:t>
      </w:r>
      <w:proofErr w:type="gramStart"/>
      <w:r>
        <w:rPr>
          <w:rFonts w:eastAsia="仿宋_GB2312" w:hint="eastAsia"/>
          <w:color w:val="000000"/>
          <w:sz w:val="32"/>
          <w:szCs w:val="32"/>
        </w:rPr>
        <w:t>本控制</w:t>
      </w:r>
      <w:proofErr w:type="gramEnd"/>
      <w:r>
        <w:rPr>
          <w:rFonts w:eastAsia="仿宋_GB2312" w:hint="eastAsia"/>
          <w:color w:val="000000"/>
          <w:sz w:val="32"/>
          <w:szCs w:val="32"/>
        </w:rPr>
        <w:t>指标要求的，应依照合同约定及有关规定追究违约责任。</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十二、</w:t>
      </w:r>
      <w:proofErr w:type="gramStart"/>
      <w:r>
        <w:rPr>
          <w:rFonts w:eastAsia="仿宋_GB2312" w:hint="eastAsia"/>
          <w:color w:val="000000"/>
          <w:sz w:val="32"/>
          <w:szCs w:val="32"/>
        </w:rPr>
        <w:t>本控制</w:t>
      </w:r>
      <w:proofErr w:type="gramEnd"/>
      <w:r>
        <w:rPr>
          <w:rFonts w:eastAsia="仿宋_GB2312" w:hint="eastAsia"/>
          <w:color w:val="000000"/>
          <w:sz w:val="32"/>
          <w:szCs w:val="32"/>
        </w:rPr>
        <w:t>指标中工业行业分类按《国民经济行业分类》（</w:t>
      </w:r>
      <w:r>
        <w:rPr>
          <w:rFonts w:eastAsia="仿宋_GB2312"/>
          <w:color w:val="000000"/>
          <w:sz w:val="32"/>
          <w:szCs w:val="32"/>
        </w:rPr>
        <w:t>GB/T4754-2017</w:t>
      </w:r>
      <w:r>
        <w:rPr>
          <w:rFonts w:eastAsia="仿宋_GB2312" w:hint="eastAsia"/>
          <w:color w:val="000000"/>
          <w:sz w:val="32"/>
          <w:szCs w:val="32"/>
        </w:rPr>
        <w:t>）执行。战略性新兴产业分类按《战略性新兴</w:t>
      </w:r>
      <w:r>
        <w:rPr>
          <w:rFonts w:eastAsia="仿宋_GB2312" w:hint="eastAsia"/>
          <w:color w:val="000000"/>
          <w:sz w:val="32"/>
          <w:szCs w:val="32"/>
        </w:rPr>
        <w:lastRenderedPageBreak/>
        <w:t>产业分类（</w:t>
      </w:r>
      <w:r>
        <w:rPr>
          <w:rFonts w:eastAsia="仿宋_GB2312"/>
          <w:color w:val="000000"/>
          <w:sz w:val="32"/>
          <w:szCs w:val="32"/>
        </w:rPr>
        <w:t>2018</w:t>
      </w:r>
      <w:r>
        <w:rPr>
          <w:rFonts w:eastAsia="仿宋_GB2312" w:hint="eastAsia"/>
          <w:color w:val="000000"/>
          <w:sz w:val="32"/>
          <w:szCs w:val="32"/>
        </w:rPr>
        <w:t>）》（国家统计局令第</w:t>
      </w:r>
      <w:r>
        <w:rPr>
          <w:rFonts w:eastAsia="仿宋_GB2312"/>
          <w:color w:val="000000"/>
          <w:sz w:val="32"/>
          <w:szCs w:val="32"/>
        </w:rPr>
        <w:t>23</w:t>
      </w:r>
      <w:r>
        <w:rPr>
          <w:rFonts w:eastAsia="仿宋_GB2312" w:hint="eastAsia"/>
          <w:color w:val="000000"/>
          <w:sz w:val="32"/>
          <w:szCs w:val="32"/>
        </w:rPr>
        <w:t>号）执行，先进制造业分类按《新产业新业态新商业模式统计分类（</w:t>
      </w:r>
      <w:r>
        <w:rPr>
          <w:rFonts w:eastAsia="仿宋_GB2312"/>
          <w:color w:val="000000"/>
          <w:sz w:val="32"/>
          <w:szCs w:val="32"/>
        </w:rPr>
        <w:t>2018</w:t>
      </w:r>
      <w:r>
        <w:rPr>
          <w:rFonts w:eastAsia="仿宋_GB2312" w:hint="eastAsia"/>
          <w:color w:val="000000"/>
          <w:sz w:val="32"/>
          <w:szCs w:val="32"/>
        </w:rPr>
        <w:t>）》（国统字〔</w:t>
      </w:r>
      <w:r>
        <w:rPr>
          <w:rFonts w:eastAsia="仿宋_GB2312"/>
          <w:color w:val="000000"/>
          <w:sz w:val="32"/>
          <w:szCs w:val="32"/>
        </w:rPr>
        <w:t>2018</w:t>
      </w:r>
      <w:r>
        <w:rPr>
          <w:rFonts w:eastAsia="仿宋_GB2312" w:hint="eastAsia"/>
          <w:color w:val="000000"/>
          <w:sz w:val="32"/>
          <w:szCs w:val="32"/>
        </w:rPr>
        <w:t>〕</w:t>
      </w:r>
      <w:r>
        <w:rPr>
          <w:rFonts w:eastAsia="仿宋_GB2312"/>
          <w:color w:val="000000"/>
          <w:sz w:val="32"/>
          <w:szCs w:val="32"/>
        </w:rPr>
        <w:t>111</w:t>
      </w:r>
      <w:r>
        <w:rPr>
          <w:rFonts w:eastAsia="仿宋_GB2312" w:hint="eastAsia"/>
          <w:color w:val="000000"/>
          <w:sz w:val="32"/>
          <w:szCs w:val="32"/>
        </w:rPr>
        <w:t>号）执行。土地等</w:t>
      </w:r>
      <w:proofErr w:type="gramStart"/>
      <w:r>
        <w:rPr>
          <w:rFonts w:eastAsia="仿宋_GB2312" w:hint="eastAsia"/>
          <w:color w:val="000000"/>
          <w:sz w:val="32"/>
          <w:szCs w:val="32"/>
        </w:rPr>
        <w:t>别依据</w:t>
      </w:r>
      <w:proofErr w:type="gramEnd"/>
      <w:r>
        <w:rPr>
          <w:rFonts w:eastAsia="仿宋_GB2312" w:hint="eastAsia"/>
          <w:color w:val="000000"/>
          <w:sz w:val="32"/>
          <w:szCs w:val="32"/>
        </w:rPr>
        <w:t>《城镇土地分等定级规程》（</w:t>
      </w:r>
      <w:r>
        <w:rPr>
          <w:rFonts w:eastAsia="仿宋_GB2312"/>
          <w:color w:val="000000"/>
          <w:sz w:val="32"/>
          <w:szCs w:val="32"/>
        </w:rPr>
        <w:t>GB/T18507-2014</w:t>
      </w:r>
      <w:r>
        <w:rPr>
          <w:rFonts w:eastAsia="仿宋_GB2312" w:hint="eastAsia"/>
          <w:color w:val="000000"/>
          <w:sz w:val="32"/>
          <w:szCs w:val="32"/>
        </w:rPr>
        <w:t>）制定的城镇土地等别执行。上述部门规章、国家标准发生修订的，按照修订后的执行。</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十三、</w:t>
      </w:r>
      <w:proofErr w:type="gramStart"/>
      <w:r>
        <w:rPr>
          <w:rFonts w:eastAsia="仿宋_GB2312" w:hint="eastAsia"/>
          <w:color w:val="000000"/>
          <w:sz w:val="32"/>
          <w:szCs w:val="32"/>
        </w:rPr>
        <w:t>本控制</w:t>
      </w:r>
      <w:proofErr w:type="gramEnd"/>
      <w:r>
        <w:rPr>
          <w:rFonts w:eastAsia="仿宋_GB2312" w:hint="eastAsia"/>
          <w:color w:val="000000"/>
          <w:sz w:val="32"/>
          <w:szCs w:val="32"/>
        </w:rPr>
        <w:t>指标自发布之日起执行，容积率、建筑系数、行政办公及生活服务设施用地所占比重等</w:t>
      </w:r>
      <w:r>
        <w:rPr>
          <w:rFonts w:eastAsia="仿宋_GB2312"/>
          <w:color w:val="000000"/>
          <w:sz w:val="32"/>
          <w:szCs w:val="32"/>
        </w:rPr>
        <w:t>3</w:t>
      </w:r>
      <w:r>
        <w:rPr>
          <w:rFonts w:eastAsia="仿宋_GB2312" w:hint="eastAsia"/>
          <w:color w:val="000000"/>
          <w:sz w:val="32"/>
          <w:szCs w:val="32"/>
        </w:rPr>
        <w:t>个规范性指标若与自然资源部新发布的工业项目建设用地控制指标相冲突的，依从自然资源部规定。</w:t>
      </w:r>
    </w:p>
    <w:p w:rsidR="008F1BB2" w:rsidRDefault="008F1BB2" w:rsidP="008F1BB2">
      <w:pPr>
        <w:spacing w:line="540" w:lineRule="exact"/>
        <w:ind w:firstLineChars="200" w:firstLine="640"/>
        <w:rPr>
          <w:rFonts w:eastAsia="仿宋_GB2312"/>
          <w:color w:val="000000"/>
          <w:sz w:val="32"/>
          <w:szCs w:val="32"/>
        </w:rPr>
      </w:pPr>
    </w:p>
    <w:p w:rsidR="008F1BB2" w:rsidRDefault="008F1BB2" w:rsidP="008F1BB2">
      <w:pPr>
        <w:spacing w:line="540" w:lineRule="exact"/>
        <w:ind w:firstLineChars="200" w:firstLine="640"/>
        <w:rPr>
          <w:rFonts w:eastAsia="仿宋_GB2312"/>
          <w:color w:val="000000"/>
          <w:sz w:val="32"/>
          <w:szCs w:val="32"/>
        </w:rPr>
      </w:pPr>
      <w:bookmarkStart w:id="39" w:name="_Toc655"/>
      <w:r>
        <w:rPr>
          <w:rFonts w:eastAsia="仿宋_GB2312" w:hint="eastAsia"/>
          <w:color w:val="000000"/>
          <w:sz w:val="32"/>
          <w:szCs w:val="32"/>
        </w:rPr>
        <w:t>附件：</w:t>
      </w:r>
      <w:r>
        <w:rPr>
          <w:rFonts w:eastAsia="仿宋_GB2312"/>
          <w:color w:val="000000"/>
          <w:sz w:val="32"/>
          <w:szCs w:val="32"/>
        </w:rPr>
        <w:t xml:space="preserve">1-1 </w:t>
      </w:r>
      <w:r>
        <w:rPr>
          <w:rFonts w:eastAsia="仿宋_GB2312" w:hint="eastAsia"/>
          <w:color w:val="000000"/>
          <w:sz w:val="32"/>
          <w:szCs w:val="32"/>
        </w:rPr>
        <w:t>控制指标说明</w:t>
      </w:r>
      <w:bookmarkEnd w:id="39"/>
    </w:p>
    <w:p w:rsidR="008F1BB2" w:rsidRDefault="008F1BB2" w:rsidP="008F1BB2">
      <w:pPr>
        <w:spacing w:line="540" w:lineRule="exact"/>
        <w:ind w:firstLineChars="200" w:firstLine="640"/>
        <w:rPr>
          <w:rFonts w:eastAsia="仿宋_GB2312"/>
          <w:color w:val="000000"/>
          <w:sz w:val="32"/>
          <w:szCs w:val="32"/>
        </w:rPr>
      </w:pPr>
      <w:r>
        <w:rPr>
          <w:rFonts w:eastAsia="仿宋_GB2312"/>
          <w:color w:val="000000"/>
          <w:sz w:val="32"/>
          <w:szCs w:val="32"/>
        </w:rPr>
        <w:t xml:space="preserve">      1-2 </w:t>
      </w:r>
      <w:r>
        <w:rPr>
          <w:rFonts w:eastAsia="仿宋_GB2312" w:hint="eastAsia"/>
          <w:color w:val="000000"/>
          <w:sz w:val="32"/>
          <w:szCs w:val="32"/>
        </w:rPr>
        <w:t>广西工业项目建设用地控制标准</w:t>
      </w:r>
    </w:p>
    <w:p w:rsidR="008F1BB2" w:rsidRDefault="008F1BB2" w:rsidP="008F1BB2">
      <w:pPr>
        <w:widowControl/>
        <w:spacing w:line="540" w:lineRule="exact"/>
        <w:jc w:val="center"/>
        <w:rPr>
          <w:rFonts w:eastAsia="仿宋_GB2312"/>
          <w:bCs/>
          <w:color w:val="000000"/>
          <w:sz w:val="32"/>
          <w:szCs w:val="32"/>
        </w:rPr>
      </w:pPr>
      <w:r>
        <w:rPr>
          <w:rFonts w:eastAsia="仿宋_GB2312"/>
          <w:bCs/>
          <w:color w:val="000000"/>
          <w:sz w:val="32"/>
          <w:szCs w:val="32"/>
        </w:rPr>
        <w:t xml:space="preserve">          1-3 </w:t>
      </w:r>
      <w:r>
        <w:rPr>
          <w:rFonts w:eastAsia="仿宋_GB2312" w:hint="eastAsia"/>
          <w:color w:val="000000"/>
          <w:sz w:val="32"/>
          <w:szCs w:val="32"/>
        </w:rPr>
        <w:t>战略性新兴产业与《国民经济行业分类》对照表</w:t>
      </w:r>
    </w:p>
    <w:p w:rsidR="008F1BB2" w:rsidRDefault="008F1BB2" w:rsidP="008F1BB2">
      <w:pPr>
        <w:spacing w:line="540" w:lineRule="exact"/>
        <w:ind w:firstLineChars="200" w:firstLine="640"/>
        <w:rPr>
          <w:rFonts w:eastAsia="仿宋_GB2312"/>
          <w:bCs/>
          <w:color w:val="000000"/>
          <w:sz w:val="32"/>
          <w:szCs w:val="32"/>
        </w:rPr>
      </w:pPr>
      <w:r>
        <w:rPr>
          <w:rFonts w:eastAsia="仿宋_GB2312"/>
          <w:bCs/>
          <w:color w:val="000000"/>
          <w:sz w:val="32"/>
          <w:szCs w:val="32"/>
        </w:rPr>
        <w:t xml:space="preserve">      1-4 </w:t>
      </w:r>
      <w:r>
        <w:rPr>
          <w:rFonts w:eastAsia="仿宋_GB2312" w:hint="eastAsia"/>
          <w:bCs/>
          <w:color w:val="000000"/>
          <w:sz w:val="32"/>
          <w:szCs w:val="32"/>
        </w:rPr>
        <w:t>先进制造业与《国民经济行业分类》对照表</w:t>
      </w:r>
    </w:p>
    <w:p w:rsidR="008F1BB2" w:rsidRDefault="008F1BB2" w:rsidP="008F1BB2">
      <w:pPr>
        <w:jc w:val="left"/>
        <w:rPr>
          <w:rFonts w:eastAsia="仿宋_GB2312"/>
          <w:color w:val="000000"/>
          <w:sz w:val="32"/>
          <w:szCs w:val="32"/>
        </w:rPr>
      </w:pPr>
      <w:r>
        <w:rPr>
          <w:rFonts w:eastAsia="仿宋_GB2312"/>
          <w:color w:val="000000"/>
          <w:sz w:val="32"/>
          <w:szCs w:val="32"/>
        </w:rPr>
        <w:br w:type="page"/>
      </w:r>
      <w:r>
        <w:rPr>
          <w:rFonts w:eastAsia="仿宋_GB2312" w:hint="eastAsia"/>
          <w:color w:val="000000"/>
          <w:sz w:val="32"/>
          <w:szCs w:val="32"/>
        </w:rPr>
        <w:lastRenderedPageBreak/>
        <w:t>附件</w:t>
      </w:r>
      <w:r>
        <w:rPr>
          <w:rFonts w:eastAsia="仿宋_GB2312"/>
          <w:color w:val="000000"/>
          <w:sz w:val="32"/>
          <w:szCs w:val="32"/>
        </w:rPr>
        <w:t>1-1</w:t>
      </w:r>
    </w:p>
    <w:p w:rsidR="008F1BB2" w:rsidRDefault="008F1BB2" w:rsidP="008F1BB2">
      <w:pPr>
        <w:widowControl/>
        <w:snapToGrid w:val="0"/>
        <w:spacing w:line="560" w:lineRule="exact"/>
        <w:jc w:val="center"/>
        <w:outlineLvl w:val="1"/>
        <w:rPr>
          <w:rFonts w:eastAsia="方正小标宋简体"/>
          <w:bCs/>
          <w:color w:val="000000"/>
          <w:spacing w:val="20"/>
          <w:kern w:val="0"/>
          <w:sz w:val="36"/>
          <w:szCs w:val="36"/>
        </w:rPr>
      </w:pPr>
      <w:bookmarkStart w:id="40" w:name="_Toc6060"/>
      <w:r>
        <w:rPr>
          <w:rFonts w:eastAsia="方正小标宋简体" w:hint="eastAsia"/>
          <w:bCs/>
          <w:color w:val="000000"/>
          <w:spacing w:val="20"/>
          <w:kern w:val="0"/>
          <w:sz w:val="36"/>
          <w:szCs w:val="36"/>
        </w:rPr>
        <w:t>控制指标说明</w:t>
      </w:r>
      <w:bookmarkEnd w:id="40"/>
    </w:p>
    <w:p w:rsidR="008F1BB2" w:rsidRDefault="008F1BB2" w:rsidP="008F1BB2">
      <w:pPr>
        <w:widowControl/>
        <w:snapToGrid w:val="0"/>
        <w:spacing w:line="560" w:lineRule="exact"/>
        <w:jc w:val="center"/>
        <w:outlineLvl w:val="1"/>
        <w:rPr>
          <w:rFonts w:eastAsia="方正小标宋简体"/>
          <w:bCs/>
          <w:color w:val="000000"/>
          <w:spacing w:val="20"/>
          <w:kern w:val="0"/>
          <w:sz w:val="36"/>
          <w:szCs w:val="36"/>
        </w:rPr>
      </w:pPr>
    </w:p>
    <w:p w:rsidR="008F1BB2" w:rsidRDefault="008F1BB2" w:rsidP="008F1BB2">
      <w:pPr>
        <w:spacing w:line="560" w:lineRule="exact"/>
        <w:ind w:firstLineChars="200" w:firstLine="640"/>
        <w:rPr>
          <w:rFonts w:eastAsia="仿宋_GB2312"/>
          <w:color w:val="000000"/>
          <w:sz w:val="32"/>
          <w:szCs w:val="32"/>
        </w:rPr>
      </w:pPr>
      <w:r>
        <w:rPr>
          <w:rFonts w:eastAsia="仿宋_GB2312"/>
          <w:color w:val="000000"/>
          <w:sz w:val="32"/>
          <w:szCs w:val="32"/>
          <w:shd w:val="clear" w:color="auto" w:fill="FFFFFF"/>
        </w:rPr>
        <w:t>1</w:t>
      </w:r>
      <w:r>
        <w:rPr>
          <w:rFonts w:eastAsia="仿宋_GB2312" w:hint="eastAsia"/>
          <w:color w:val="000000"/>
          <w:sz w:val="32"/>
          <w:szCs w:val="32"/>
          <w:shd w:val="clear" w:color="auto" w:fill="FFFFFF"/>
        </w:rPr>
        <w:t>．</w:t>
      </w:r>
      <w:r>
        <w:rPr>
          <w:rFonts w:eastAsia="仿宋_GB2312" w:hint="eastAsia"/>
          <w:b/>
          <w:color w:val="000000"/>
          <w:sz w:val="32"/>
          <w:szCs w:val="32"/>
          <w:shd w:val="clear" w:color="auto" w:fill="FFFFFF"/>
        </w:rPr>
        <w:t>投资强度</w:t>
      </w:r>
      <w:r>
        <w:rPr>
          <w:rFonts w:eastAsia="仿宋_GB2312" w:hint="eastAsia"/>
          <w:color w:val="000000"/>
          <w:sz w:val="32"/>
          <w:szCs w:val="32"/>
          <w:shd w:val="clear" w:color="auto" w:fill="FFFFFF"/>
        </w:rPr>
        <w:t>：项目用地范围内单位土地面积的固定资产</w:t>
      </w:r>
      <w:r>
        <w:rPr>
          <w:rFonts w:eastAsia="仿宋_GB2312" w:hint="eastAsia"/>
          <w:color w:val="000000"/>
          <w:sz w:val="32"/>
          <w:szCs w:val="32"/>
        </w:rPr>
        <w:t>投资额。反映单位土地项目固定资产投资情况，是衡量工业用地投入水平的重要尺度。</w:t>
      </w:r>
    </w:p>
    <w:p w:rsidR="008F1BB2" w:rsidRDefault="008F1BB2" w:rsidP="008F1BB2">
      <w:pPr>
        <w:spacing w:line="560" w:lineRule="exact"/>
        <w:ind w:firstLineChars="200" w:firstLine="643"/>
        <w:rPr>
          <w:rFonts w:eastAsia="仿宋_GB2312"/>
          <w:b/>
          <w:color w:val="000000"/>
          <w:sz w:val="32"/>
          <w:szCs w:val="32"/>
        </w:rPr>
      </w:pPr>
      <w:r>
        <w:rPr>
          <w:rFonts w:eastAsia="仿宋_GB2312" w:hint="eastAsia"/>
          <w:b/>
          <w:color w:val="000000"/>
          <w:sz w:val="32"/>
          <w:szCs w:val="32"/>
        </w:rPr>
        <w:t>计算公式：</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投资强度</w:t>
      </w:r>
      <w:r>
        <w:rPr>
          <w:rFonts w:eastAsia="仿宋_GB2312"/>
          <w:color w:val="000000"/>
          <w:sz w:val="32"/>
          <w:szCs w:val="32"/>
        </w:rPr>
        <w:t>=</w:t>
      </w:r>
      <w:r>
        <w:rPr>
          <w:rFonts w:eastAsia="仿宋_GB2312" w:hint="eastAsia"/>
          <w:color w:val="000000"/>
          <w:sz w:val="32"/>
          <w:szCs w:val="32"/>
        </w:rPr>
        <w:t>项目固定资产总投资</w:t>
      </w:r>
      <w:r>
        <w:rPr>
          <w:rFonts w:eastAsia="仿宋_GB2312"/>
          <w:color w:val="000000"/>
          <w:sz w:val="32"/>
          <w:szCs w:val="32"/>
        </w:rPr>
        <w:t>÷</w:t>
      </w:r>
      <w:r>
        <w:rPr>
          <w:rFonts w:eastAsia="仿宋_GB2312" w:hint="eastAsia"/>
          <w:color w:val="000000"/>
          <w:sz w:val="32"/>
          <w:szCs w:val="32"/>
        </w:rPr>
        <w:t>项目总用地面积。</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其中：项目固定资产总投资包括厂房、设备和地价款。</w:t>
      </w:r>
    </w:p>
    <w:p w:rsidR="008F1BB2" w:rsidRDefault="008F1BB2" w:rsidP="008F1BB2">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w:t>
      </w:r>
      <w:r>
        <w:rPr>
          <w:rFonts w:eastAsia="仿宋_GB2312" w:hint="eastAsia"/>
          <w:b/>
          <w:color w:val="000000"/>
          <w:sz w:val="32"/>
          <w:szCs w:val="32"/>
        </w:rPr>
        <w:t>容积率</w:t>
      </w:r>
      <w:r>
        <w:rPr>
          <w:rFonts w:eastAsia="仿宋_GB2312" w:hint="eastAsia"/>
          <w:color w:val="000000"/>
          <w:sz w:val="32"/>
          <w:szCs w:val="32"/>
        </w:rPr>
        <w:t>：项目用地范围内总建筑面积与项目总用地面积的比值。反映项目对土地的空间利用情况，是衡量土地利用强度的重要尺度之一。</w:t>
      </w:r>
    </w:p>
    <w:p w:rsidR="008F1BB2" w:rsidRDefault="008F1BB2" w:rsidP="008F1BB2">
      <w:pPr>
        <w:spacing w:line="560" w:lineRule="exact"/>
        <w:ind w:firstLineChars="200" w:firstLine="643"/>
        <w:rPr>
          <w:rFonts w:eastAsia="仿宋_GB2312"/>
          <w:b/>
          <w:color w:val="000000"/>
          <w:sz w:val="32"/>
          <w:szCs w:val="32"/>
        </w:rPr>
      </w:pPr>
      <w:r>
        <w:rPr>
          <w:rFonts w:eastAsia="仿宋_GB2312" w:hint="eastAsia"/>
          <w:b/>
          <w:color w:val="000000"/>
          <w:sz w:val="32"/>
          <w:szCs w:val="32"/>
        </w:rPr>
        <w:t>计算公式：</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容积率</w:t>
      </w:r>
      <w:r>
        <w:rPr>
          <w:rFonts w:eastAsia="仿宋_GB2312"/>
          <w:color w:val="000000"/>
          <w:sz w:val="32"/>
          <w:szCs w:val="32"/>
        </w:rPr>
        <w:t>=</w:t>
      </w:r>
      <w:r>
        <w:rPr>
          <w:rFonts w:eastAsia="仿宋_GB2312" w:hint="eastAsia"/>
          <w:color w:val="000000"/>
          <w:sz w:val="32"/>
          <w:szCs w:val="32"/>
        </w:rPr>
        <w:t>总建筑面积</w:t>
      </w:r>
      <w:r>
        <w:rPr>
          <w:rFonts w:eastAsia="仿宋_GB2312"/>
          <w:color w:val="000000"/>
          <w:sz w:val="32"/>
          <w:szCs w:val="32"/>
        </w:rPr>
        <w:t>÷</w:t>
      </w:r>
      <w:r>
        <w:rPr>
          <w:rFonts w:eastAsia="仿宋_GB2312" w:hint="eastAsia"/>
          <w:color w:val="000000"/>
          <w:sz w:val="32"/>
          <w:szCs w:val="32"/>
        </w:rPr>
        <w:t>项目总用地面积。</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当建筑物层高超过</w:t>
      </w:r>
      <w:r>
        <w:rPr>
          <w:rFonts w:eastAsia="仿宋_GB2312"/>
          <w:color w:val="000000"/>
          <w:sz w:val="32"/>
          <w:szCs w:val="32"/>
        </w:rPr>
        <w:t>8</w:t>
      </w:r>
      <w:r>
        <w:rPr>
          <w:rFonts w:eastAsia="仿宋_GB2312" w:hint="eastAsia"/>
          <w:color w:val="000000"/>
          <w:sz w:val="32"/>
          <w:szCs w:val="32"/>
        </w:rPr>
        <w:t>米，在计算容积率时该层建筑面积加倍计算。</w:t>
      </w:r>
    </w:p>
    <w:p w:rsidR="008F1BB2" w:rsidRDefault="008F1BB2" w:rsidP="008F1BB2">
      <w:pPr>
        <w:spacing w:line="560" w:lineRule="exact"/>
        <w:ind w:firstLineChars="200" w:firstLine="640"/>
        <w:rPr>
          <w:rFonts w:eastAsia="仿宋_GB2312"/>
          <w:color w:val="000000"/>
          <w:sz w:val="32"/>
          <w:szCs w:val="32"/>
        </w:rPr>
      </w:pPr>
      <w:r>
        <w:rPr>
          <w:rFonts w:eastAsia="仿宋_GB2312"/>
          <w:color w:val="000000"/>
          <w:sz w:val="32"/>
          <w:szCs w:val="32"/>
        </w:rPr>
        <w:t xml:space="preserve">3. </w:t>
      </w:r>
      <w:r>
        <w:rPr>
          <w:rFonts w:eastAsia="仿宋_GB2312" w:hint="eastAsia"/>
          <w:b/>
          <w:color w:val="000000"/>
          <w:sz w:val="32"/>
          <w:szCs w:val="32"/>
        </w:rPr>
        <w:t>建筑系数</w:t>
      </w:r>
      <w:r>
        <w:rPr>
          <w:rFonts w:eastAsia="仿宋_GB2312" w:hint="eastAsia"/>
          <w:color w:val="000000"/>
          <w:sz w:val="32"/>
          <w:szCs w:val="32"/>
        </w:rPr>
        <w:t>：指项目用地范围内各种建筑物、用于生产和直接为生产服务的构筑物占地面积总和与项目总用地面积的比例。反映项目对土地在平面上的利用情况，是衡量土地利用强度及合理性的尺度之一。</w:t>
      </w:r>
    </w:p>
    <w:p w:rsidR="008F1BB2" w:rsidRDefault="008F1BB2" w:rsidP="008F1BB2">
      <w:pPr>
        <w:spacing w:line="560" w:lineRule="exact"/>
        <w:ind w:firstLineChars="200" w:firstLine="643"/>
        <w:rPr>
          <w:rFonts w:eastAsia="仿宋_GB2312"/>
          <w:b/>
          <w:color w:val="000000"/>
          <w:sz w:val="32"/>
          <w:szCs w:val="32"/>
        </w:rPr>
      </w:pPr>
      <w:r>
        <w:rPr>
          <w:rFonts w:eastAsia="仿宋_GB2312" w:hint="eastAsia"/>
          <w:b/>
          <w:color w:val="000000"/>
          <w:sz w:val="32"/>
          <w:szCs w:val="32"/>
        </w:rPr>
        <w:t>计算公式：</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建筑系数</w:t>
      </w:r>
      <w:r>
        <w:rPr>
          <w:rFonts w:eastAsia="仿宋_GB2312"/>
          <w:color w:val="000000"/>
          <w:sz w:val="32"/>
          <w:szCs w:val="32"/>
        </w:rPr>
        <w:t>=</w:t>
      </w:r>
      <w:r>
        <w:rPr>
          <w:rFonts w:eastAsia="仿宋_GB2312" w:hint="eastAsia"/>
          <w:color w:val="000000"/>
          <w:sz w:val="32"/>
          <w:szCs w:val="32"/>
        </w:rPr>
        <w:t>（建筑物占地面积＋构筑物占地面积＋堆场用地面积）</w:t>
      </w:r>
      <w:r>
        <w:rPr>
          <w:rFonts w:eastAsia="仿宋_GB2312"/>
          <w:color w:val="000000"/>
          <w:sz w:val="32"/>
          <w:szCs w:val="32"/>
        </w:rPr>
        <w:t>÷</w:t>
      </w:r>
      <w:r>
        <w:rPr>
          <w:rFonts w:eastAsia="仿宋_GB2312" w:hint="eastAsia"/>
          <w:color w:val="000000"/>
          <w:sz w:val="32"/>
          <w:szCs w:val="32"/>
        </w:rPr>
        <w:t>项目总用地面积</w:t>
      </w:r>
      <w:r>
        <w:rPr>
          <w:rFonts w:eastAsia="仿宋_GB2312"/>
          <w:color w:val="000000"/>
          <w:sz w:val="32"/>
          <w:szCs w:val="32"/>
        </w:rPr>
        <w:t>×100%</w:t>
      </w:r>
      <w:r>
        <w:rPr>
          <w:rFonts w:eastAsia="仿宋_GB2312" w:hint="eastAsia"/>
          <w:color w:val="000000"/>
          <w:sz w:val="32"/>
          <w:szCs w:val="32"/>
        </w:rPr>
        <w:t>。</w:t>
      </w:r>
    </w:p>
    <w:p w:rsidR="008F1BB2" w:rsidRDefault="008F1BB2" w:rsidP="008F1BB2">
      <w:pPr>
        <w:spacing w:line="560" w:lineRule="exact"/>
        <w:ind w:firstLineChars="200" w:firstLine="640"/>
        <w:rPr>
          <w:rFonts w:eastAsia="仿宋_GB2312"/>
          <w:color w:val="000000"/>
          <w:sz w:val="32"/>
          <w:szCs w:val="32"/>
        </w:rPr>
      </w:pPr>
      <w:r>
        <w:rPr>
          <w:rFonts w:eastAsia="仿宋_GB2312"/>
          <w:color w:val="000000"/>
          <w:sz w:val="32"/>
          <w:szCs w:val="32"/>
        </w:rPr>
        <w:t xml:space="preserve">4. </w:t>
      </w:r>
      <w:r>
        <w:rPr>
          <w:rFonts w:eastAsia="仿宋_GB2312" w:hint="eastAsia"/>
          <w:b/>
          <w:color w:val="000000"/>
          <w:sz w:val="32"/>
          <w:szCs w:val="32"/>
        </w:rPr>
        <w:t>行政办公及生活服务设施用地所占比重</w:t>
      </w:r>
      <w:r>
        <w:rPr>
          <w:rFonts w:eastAsia="仿宋_GB2312" w:hint="eastAsia"/>
          <w:color w:val="000000"/>
          <w:sz w:val="32"/>
          <w:szCs w:val="32"/>
        </w:rPr>
        <w:t>：项目用地范围</w:t>
      </w:r>
      <w:r>
        <w:rPr>
          <w:rFonts w:eastAsia="仿宋_GB2312" w:hint="eastAsia"/>
          <w:color w:val="000000"/>
          <w:sz w:val="32"/>
          <w:szCs w:val="32"/>
        </w:rPr>
        <w:lastRenderedPageBreak/>
        <w:t>内行政办公、生活服务设施占用土地面积占总用地面积的比例；行政办公、生活服务设施建筑面积占总建筑面积的比例。反映项目中非生产配套设施使用土地的情况，是反映企业内部用地结构合理性的重要尺度之一。</w:t>
      </w:r>
    </w:p>
    <w:p w:rsidR="008F1BB2" w:rsidRDefault="008F1BB2" w:rsidP="008F1BB2">
      <w:pPr>
        <w:spacing w:line="560" w:lineRule="exact"/>
        <w:ind w:firstLineChars="200" w:firstLine="643"/>
        <w:rPr>
          <w:rFonts w:eastAsia="仿宋_GB2312"/>
          <w:b/>
          <w:color w:val="000000"/>
          <w:sz w:val="32"/>
          <w:szCs w:val="32"/>
        </w:rPr>
      </w:pPr>
      <w:r>
        <w:rPr>
          <w:rFonts w:eastAsia="仿宋_GB2312" w:hint="eastAsia"/>
          <w:b/>
          <w:color w:val="000000"/>
          <w:sz w:val="32"/>
          <w:szCs w:val="32"/>
        </w:rPr>
        <w:t>计算公式：</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行政办公及生活服务设施占地面积比重</w:t>
      </w:r>
      <w:r>
        <w:rPr>
          <w:rFonts w:eastAsia="仿宋_GB2312"/>
          <w:color w:val="000000"/>
          <w:sz w:val="32"/>
          <w:szCs w:val="32"/>
        </w:rPr>
        <w:t>=</w:t>
      </w:r>
      <w:r>
        <w:rPr>
          <w:rFonts w:eastAsia="仿宋_GB2312" w:hint="eastAsia"/>
          <w:color w:val="000000"/>
          <w:sz w:val="32"/>
          <w:szCs w:val="32"/>
        </w:rPr>
        <w:t>行政办公、生活服务设施占用土地面积</w:t>
      </w:r>
      <w:r>
        <w:rPr>
          <w:rFonts w:eastAsia="仿宋_GB2312"/>
          <w:color w:val="000000"/>
          <w:sz w:val="32"/>
          <w:szCs w:val="32"/>
        </w:rPr>
        <w:t>÷</w:t>
      </w:r>
      <w:r>
        <w:rPr>
          <w:rFonts w:eastAsia="仿宋_GB2312" w:hint="eastAsia"/>
          <w:color w:val="000000"/>
          <w:sz w:val="32"/>
          <w:szCs w:val="32"/>
        </w:rPr>
        <w:t>项目总用地面积</w:t>
      </w:r>
      <w:r>
        <w:rPr>
          <w:rFonts w:eastAsia="仿宋_GB2312"/>
          <w:color w:val="000000"/>
          <w:sz w:val="32"/>
          <w:szCs w:val="32"/>
        </w:rPr>
        <w:t>×100%</w:t>
      </w:r>
      <w:r>
        <w:rPr>
          <w:rFonts w:eastAsia="仿宋_GB2312" w:hint="eastAsia"/>
          <w:color w:val="000000"/>
          <w:sz w:val="32"/>
          <w:szCs w:val="32"/>
        </w:rPr>
        <w:t>。</w:t>
      </w:r>
    </w:p>
    <w:p w:rsidR="008F1BB2" w:rsidRDefault="008F1BB2" w:rsidP="008F1BB2">
      <w:pPr>
        <w:pStyle w:val="Default"/>
        <w:ind w:firstLineChars="200" w:firstLine="640"/>
        <w:rPr>
          <w:rFonts w:ascii="Times New Roman" w:eastAsia="宋体" w:hAnsi="Times New Roman"/>
          <w:sz w:val="32"/>
          <w:szCs w:val="32"/>
        </w:rPr>
      </w:pPr>
      <w:r>
        <w:rPr>
          <w:rFonts w:ascii="Times New Roman" w:hAnsi="Times New Roman" w:hint="eastAsia"/>
          <w:sz w:val="32"/>
          <w:szCs w:val="32"/>
        </w:rPr>
        <w:t>行政办公及生活服务设施建筑面积比重</w:t>
      </w:r>
      <w:r>
        <w:rPr>
          <w:rFonts w:ascii="Times New Roman" w:hAnsi="Times New Roman"/>
          <w:sz w:val="32"/>
          <w:szCs w:val="32"/>
        </w:rPr>
        <w:t>=</w:t>
      </w:r>
      <w:r>
        <w:rPr>
          <w:rFonts w:ascii="Times New Roman" w:hAnsi="Times New Roman" w:hint="eastAsia"/>
          <w:sz w:val="32"/>
          <w:szCs w:val="32"/>
        </w:rPr>
        <w:t>行政办公、生活服务设施建筑面积</w:t>
      </w:r>
      <w:r>
        <w:rPr>
          <w:rFonts w:ascii="Times New Roman" w:hAnsi="Times New Roman"/>
          <w:sz w:val="32"/>
          <w:szCs w:val="32"/>
        </w:rPr>
        <w:t>÷</w:t>
      </w:r>
      <w:r>
        <w:rPr>
          <w:rFonts w:ascii="Times New Roman" w:hAnsi="Times New Roman" w:hint="eastAsia"/>
          <w:sz w:val="32"/>
          <w:szCs w:val="32"/>
        </w:rPr>
        <w:t>项目总建筑面积</w:t>
      </w:r>
      <w:r>
        <w:rPr>
          <w:rFonts w:ascii="Times New Roman" w:hAnsi="Times New Roman"/>
          <w:kern w:val="2"/>
          <w:sz w:val="32"/>
          <w:szCs w:val="32"/>
        </w:rPr>
        <w:t>×</w:t>
      </w:r>
      <w:r>
        <w:rPr>
          <w:rFonts w:ascii="Times New Roman" w:hAnsi="Times New Roman"/>
          <w:sz w:val="32"/>
          <w:szCs w:val="32"/>
        </w:rPr>
        <w:t>100%</w:t>
      </w:r>
      <w:r>
        <w:rPr>
          <w:rFonts w:ascii="Times New Roman" w:hAnsi="Times New Roman" w:hint="eastAsia"/>
          <w:sz w:val="32"/>
          <w:szCs w:val="32"/>
        </w:rPr>
        <w:t>。</w:t>
      </w:r>
    </w:p>
    <w:p w:rsidR="008F1BB2" w:rsidRDefault="008F1BB2" w:rsidP="008F1BB2">
      <w:pPr>
        <w:spacing w:line="560" w:lineRule="exact"/>
        <w:ind w:firstLineChars="200" w:firstLine="640"/>
        <w:rPr>
          <w:rFonts w:eastAsia="仿宋_GB2312"/>
          <w:color w:val="000000"/>
          <w:sz w:val="32"/>
          <w:szCs w:val="32"/>
        </w:rPr>
      </w:pPr>
      <w:r>
        <w:rPr>
          <w:rFonts w:eastAsia="仿宋_GB2312"/>
          <w:color w:val="000000"/>
          <w:sz w:val="32"/>
          <w:szCs w:val="32"/>
        </w:rPr>
        <w:t>5</w:t>
      </w:r>
      <w:r>
        <w:rPr>
          <w:rFonts w:eastAsia="仿宋_GB2312" w:hint="eastAsia"/>
          <w:color w:val="000000"/>
          <w:sz w:val="32"/>
          <w:szCs w:val="32"/>
        </w:rPr>
        <w:t>．</w:t>
      </w:r>
      <w:r>
        <w:rPr>
          <w:rFonts w:eastAsia="仿宋_GB2312" w:hint="eastAsia"/>
          <w:b/>
          <w:color w:val="000000"/>
          <w:sz w:val="32"/>
          <w:szCs w:val="32"/>
        </w:rPr>
        <w:t>产出强度</w:t>
      </w:r>
      <w:r>
        <w:rPr>
          <w:rFonts w:eastAsia="仿宋_GB2312" w:hint="eastAsia"/>
          <w:color w:val="000000"/>
          <w:sz w:val="32"/>
          <w:szCs w:val="32"/>
        </w:rPr>
        <w:t>：项目用地范围内单位面积工业总产值。反映单位土地上项目的产出情况，是衡量土地产出水平的重要指标。</w:t>
      </w:r>
    </w:p>
    <w:p w:rsidR="008F1BB2" w:rsidRDefault="008F1BB2" w:rsidP="008F1BB2">
      <w:pPr>
        <w:spacing w:line="560" w:lineRule="exact"/>
        <w:ind w:firstLineChars="200" w:firstLine="643"/>
        <w:rPr>
          <w:rFonts w:eastAsia="仿宋_GB2312"/>
          <w:b/>
          <w:color w:val="000000"/>
          <w:sz w:val="32"/>
          <w:szCs w:val="32"/>
        </w:rPr>
      </w:pPr>
      <w:r>
        <w:rPr>
          <w:rFonts w:eastAsia="仿宋_GB2312" w:hint="eastAsia"/>
          <w:b/>
          <w:color w:val="000000"/>
          <w:sz w:val="32"/>
          <w:szCs w:val="32"/>
        </w:rPr>
        <w:t>计算公式：</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产出强度</w:t>
      </w:r>
      <w:r>
        <w:rPr>
          <w:rFonts w:eastAsia="仿宋_GB2312"/>
          <w:color w:val="000000"/>
          <w:sz w:val="32"/>
          <w:szCs w:val="32"/>
        </w:rPr>
        <w:t>=</w:t>
      </w:r>
      <w:r>
        <w:rPr>
          <w:rFonts w:eastAsia="仿宋_GB2312" w:hint="eastAsia"/>
          <w:color w:val="000000"/>
          <w:sz w:val="32"/>
          <w:szCs w:val="32"/>
        </w:rPr>
        <w:t>项目工业总产值</w:t>
      </w:r>
      <w:r>
        <w:rPr>
          <w:rFonts w:eastAsia="仿宋_GB2312"/>
          <w:color w:val="000000"/>
          <w:sz w:val="32"/>
          <w:szCs w:val="32"/>
        </w:rPr>
        <w:t>÷</w:t>
      </w:r>
      <w:r>
        <w:rPr>
          <w:rFonts w:eastAsia="仿宋_GB2312" w:hint="eastAsia"/>
          <w:color w:val="000000"/>
          <w:sz w:val="32"/>
          <w:szCs w:val="32"/>
        </w:rPr>
        <w:t>项目总用地面积。</w:t>
      </w:r>
    </w:p>
    <w:p w:rsidR="008F1BB2" w:rsidRDefault="008F1BB2" w:rsidP="008F1BB2">
      <w:pPr>
        <w:spacing w:line="560" w:lineRule="exact"/>
        <w:ind w:firstLineChars="200" w:firstLine="640"/>
        <w:rPr>
          <w:rFonts w:eastAsia="仿宋_GB2312"/>
          <w:color w:val="000000"/>
          <w:sz w:val="32"/>
          <w:szCs w:val="32"/>
        </w:rPr>
      </w:pPr>
      <w:r>
        <w:rPr>
          <w:rFonts w:eastAsia="仿宋_GB2312"/>
          <w:color w:val="000000"/>
          <w:sz w:val="32"/>
          <w:szCs w:val="32"/>
        </w:rPr>
        <w:t>6</w:t>
      </w:r>
      <w:r>
        <w:rPr>
          <w:rFonts w:eastAsia="仿宋_GB2312" w:hint="eastAsia"/>
          <w:color w:val="000000"/>
          <w:sz w:val="32"/>
          <w:szCs w:val="32"/>
        </w:rPr>
        <w:t>．</w:t>
      </w:r>
      <w:r>
        <w:rPr>
          <w:rFonts w:eastAsia="仿宋_GB2312" w:hint="eastAsia"/>
          <w:b/>
          <w:color w:val="000000"/>
          <w:sz w:val="32"/>
          <w:szCs w:val="32"/>
        </w:rPr>
        <w:t>地均税收</w:t>
      </w:r>
      <w:r>
        <w:rPr>
          <w:rFonts w:eastAsia="仿宋_GB2312" w:hint="eastAsia"/>
          <w:color w:val="000000"/>
          <w:sz w:val="32"/>
          <w:szCs w:val="32"/>
        </w:rPr>
        <w:t>：项目用地范围内单位面积的项目税收情况，是衡量土地产出水平的另一个重要指标。</w:t>
      </w:r>
    </w:p>
    <w:p w:rsidR="008F1BB2" w:rsidRDefault="008F1BB2" w:rsidP="008F1BB2">
      <w:pPr>
        <w:spacing w:line="560" w:lineRule="exact"/>
        <w:ind w:firstLineChars="200" w:firstLine="643"/>
        <w:rPr>
          <w:rFonts w:eastAsia="仿宋_GB2312"/>
          <w:b/>
          <w:color w:val="000000"/>
          <w:sz w:val="32"/>
          <w:szCs w:val="32"/>
        </w:rPr>
      </w:pPr>
      <w:r>
        <w:rPr>
          <w:rFonts w:eastAsia="仿宋_GB2312" w:hint="eastAsia"/>
          <w:b/>
          <w:color w:val="000000"/>
          <w:sz w:val="32"/>
          <w:szCs w:val="32"/>
        </w:rPr>
        <w:t>计算公式：</w:t>
      </w:r>
    </w:p>
    <w:p w:rsidR="008F1BB2" w:rsidRDefault="008F1BB2" w:rsidP="008F1BB2">
      <w:pPr>
        <w:spacing w:line="360" w:lineRule="auto"/>
        <w:ind w:firstLineChars="200" w:firstLine="640"/>
        <w:rPr>
          <w:rFonts w:eastAsia="仿宋_GB2312"/>
          <w:color w:val="000000"/>
          <w:sz w:val="32"/>
          <w:szCs w:val="32"/>
        </w:rPr>
      </w:pPr>
      <w:r>
        <w:rPr>
          <w:rFonts w:eastAsia="仿宋_GB2312" w:hint="eastAsia"/>
          <w:color w:val="000000"/>
          <w:sz w:val="32"/>
          <w:szCs w:val="32"/>
        </w:rPr>
        <w:t>地</w:t>
      </w:r>
      <w:proofErr w:type="gramStart"/>
      <w:r>
        <w:rPr>
          <w:rFonts w:eastAsia="仿宋_GB2312" w:hint="eastAsia"/>
          <w:color w:val="000000"/>
          <w:sz w:val="32"/>
          <w:szCs w:val="32"/>
        </w:rPr>
        <w:t>均税收</w:t>
      </w:r>
      <w:proofErr w:type="gramEnd"/>
      <w:r>
        <w:rPr>
          <w:rFonts w:eastAsia="仿宋_GB2312"/>
          <w:color w:val="000000"/>
          <w:sz w:val="32"/>
          <w:szCs w:val="32"/>
        </w:rPr>
        <w:t>=</w:t>
      </w:r>
      <w:r>
        <w:rPr>
          <w:rFonts w:eastAsia="仿宋_GB2312" w:hint="eastAsia"/>
          <w:color w:val="000000"/>
          <w:sz w:val="32"/>
          <w:szCs w:val="32"/>
        </w:rPr>
        <w:t>项目税金上缴总额</w:t>
      </w:r>
      <w:r>
        <w:rPr>
          <w:rFonts w:eastAsia="仿宋_GB2312"/>
          <w:color w:val="000000"/>
          <w:sz w:val="32"/>
          <w:szCs w:val="32"/>
        </w:rPr>
        <w:t>÷</w:t>
      </w:r>
      <w:r>
        <w:rPr>
          <w:rFonts w:eastAsia="仿宋_GB2312" w:hint="eastAsia"/>
          <w:color w:val="000000"/>
          <w:sz w:val="32"/>
          <w:szCs w:val="32"/>
        </w:rPr>
        <w:t>项目总用地面积。</w:t>
      </w:r>
    </w:p>
    <w:p w:rsidR="008F1BB2" w:rsidRDefault="008F1BB2" w:rsidP="008F1BB2">
      <w:pPr>
        <w:jc w:val="left"/>
        <w:rPr>
          <w:rFonts w:eastAsia="仿宋_GB2312"/>
          <w:color w:val="000000"/>
          <w:sz w:val="32"/>
          <w:szCs w:val="32"/>
        </w:rPr>
      </w:pPr>
      <w:r>
        <w:rPr>
          <w:rFonts w:eastAsia="仿宋_GB2312"/>
          <w:color w:val="000000"/>
          <w:sz w:val="32"/>
          <w:szCs w:val="32"/>
        </w:rPr>
        <w:br w:type="page"/>
      </w:r>
      <w:r>
        <w:rPr>
          <w:rFonts w:eastAsia="黑体" w:hint="eastAsia"/>
          <w:color w:val="000000"/>
          <w:sz w:val="32"/>
          <w:szCs w:val="32"/>
        </w:rPr>
        <w:lastRenderedPageBreak/>
        <w:t>附件</w:t>
      </w:r>
      <w:r>
        <w:rPr>
          <w:rFonts w:eastAsia="仿宋_GB2312"/>
          <w:color w:val="000000"/>
          <w:sz w:val="32"/>
          <w:szCs w:val="32"/>
        </w:rPr>
        <w:t>1-2</w:t>
      </w:r>
    </w:p>
    <w:p w:rsidR="008F1BB2" w:rsidRDefault="008F1BB2" w:rsidP="008F1BB2">
      <w:pPr>
        <w:jc w:val="center"/>
        <w:rPr>
          <w:b/>
          <w:bCs/>
          <w:color w:val="000000"/>
          <w:sz w:val="28"/>
          <w:szCs w:val="28"/>
        </w:rPr>
      </w:pPr>
      <w:r>
        <w:rPr>
          <w:rFonts w:hint="eastAsia"/>
          <w:b/>
          <w:bCs/>
          <w:color w:val="000000"/>
          <w:sz w:val="28"/>
          <w:szCs w:val="28"/>
        </w:rPr>
        <w:t>表</w:t>
      </w:r>
      <w:r>
        <w:rPr>
          <w:b/>
          <w:bCs/>
          <w:color w:val="000000"/>
          <w:sz w:val="28"/>
          <w:szCs w:val="28"/>
        </w:rPr>
        <w:t xml:space="preserve">1   </w:t>
      </w:r>
      <w:r>
        <w:rPr>
          <w:rFonts w:hint="eastAsia"/>
          <w:b/>
          <w:bCs/>
          <w:color w:val="000000"/>
          <w:sz w:val="28"/>
          <w:szCs w:val="28"/>
        </w:rPr>
        <w:t>广西工业项目建设用地控制标准</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2420"/>
        <w:gridCol w:w="737"/>
        <w:gridCol w:w="789"/>
        <w:gridCol w:w="771"/>
        <w:gridCol w:w="857"/>
        <w:gridCol w:w="789"/>
        <w:gridCol w:w="720"/>
        <w:gridCol w:w="823"/>
        <w:gridCol w:w="703"/>
        <w:gridCol w:w="888"/>
      </w:tblGrid>
      <w:tr w:rsidR="008F1BB2" w:rsidTr="008F1BB2">
        <w:trPr>
          <w:trHeight w:val="318"/>
          <w:jc w:val="center"/>
        </w:trPr>
        <w:tc>
          <w:tcPr>
            <w:tcW w:w="656" w:type="dxa"/>
            <w:vMerge w:val="restart"/>
            <w:tcBorders>
              <w:top w:val="single" w:sz="4" w:space="0" w:color="auto"/>
              <w:left w:val="single" w:sz="4" w:space="0" w:color="auto"/>
              <w:bottom w:val="single" w:sz="4" w:space="0" w:color="auto"/>
              <w:right w:val="single" w:sz="4" w:space="0" w:color="auto"/>
            </w:tcBorders>
            <w:vAlign w:val="center"/>
            <w:hideMark/>
          </w:tcPr>
          <w:p w:rsidR="008F1BB2" w:rsidRDefault="008F1BB2">
            <w:pPr>
              <w:spacing w:line="360" w:lineRule="auto"/>
              <w:jc w:val="center"/>
              <w:rPr>
                <w:color w:val="000000"/>
                <w:sz w:val="22"/>
              </w:rPr>
            </w:pPr>
            <w:r>
              <w:rPr>
                <w:rFonts w:hint="eastAsia"/>
                <w:color w:val="000000"/>
                <w:kern w:val="0"/>
                <w:sz w:val="22"/>
              </w:rPr>
              <w:t>行业代码</w:t>
            </w:r>
          </w:p>
        </w:tc>
        <w:tc>
          <w:tcPr>
            <w:tcW w:w="2422" w:type="dxa"/>
            <w:vMerge w:val="restart"/>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 w:val="22"/>
              </w:rPr>
            </w:pPr>
            <w:r>
              <w:rPr>
                <w:rFonts w:hint="eastAsia"/>
                <w:color w:val="000000"/>
                <w:kern w:val="0"/>
                <w:sz w:val="22"/>
              </w:rPr>
              <w:t>行业名称</w:t>
            </w:r>
          </w:p>
        </w:tc>
        <w:tc>
          <w:tcPr>
            <w:tcW w:w="4663" w:type="dxa"/>
            <w:gridSpan w:val="6"/>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 w:val="22"/>
              </w:rPr>
            </w:pPr>
            <w:r>
              <w:rPr>
                <w:rFonts w:hint="eastAsia"/>
                <w:color w:val="000000"/>
                <w:kern w:val="0"/>
                <w:sz w:val="22"/>
              </w:rPr>
              <w:t>投资强度（万元</w:t>
            </w:r>
            <w:r>
              <w:rPr>
                <w:color w:val="000000"/>
                <w:kern w:val="0"/>
                <w:sz w:val="22"/>
              </w:rPr>
              <w:t>/</w:t>
            </w:r>
            <w:r>
              <w:rPr>
                <w:rFonts w:hint="eastAsia"/>
                <w:color w:val="000000"/>
                <w:kern w:val="0"/>
                <w:sz w:val="22"/>
              </w:rPr>
              <w:t>公顷</w:t>
            </w:r>
            <w:r>
              <w:rPr>
                <w:color w:val="000000"/>
                <w:kern w:val="0"/>
                <w:sz w:val="22"/>
              </w:rPr>
              <w:t>≥</w:t>
            </w:r>
            <w:r>
              <w:rPr>
                <w:rFonts w:hint="eastAsia"/>
                <w:color w:val="000000"/>
                <w:kern w:val="0"/>
                <w:sz w:val="22"/>
              </w:rPr>
              <w:t>）</w:t>
            </w:r>
          </w:p>
        </w:tc>
        <w:tc>
          <w:tcPr>
            <w:tcW w:w="823" w:type="dxa"/>
            <w:vMerge w:val="restart"/>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 w:val="22"/>
              </w:rPr>
            </w:pPr>
            <w:r>
              <w:rPr>
                <w:rFonts w:hint="eastAsia"/>
                <w:color w:val="000000"/>
                <w:kern w:val="0"/>
                <w:sz w:val="22"/>
              </w:rPr>
              <w:t>容积率（</w:t>
            </w:r>
            <w:r>
              <w:rPr>
                <w:color w:val="000000"/>
                <w:kern w:val="0"/>
                <w:sz w:val="22"/>
              </w:rPr>
              <w:t>≥</w:t>
            </w:r>
            <w:r>
              <w:rPr>
                <w:rFonts w:hint="eastAsia"/>
                <w:color w:val="000000"/>
                <w:kern w:val="0"/>
                <w:sz w:val="22"/>
              </w:rPr>
              <w:t>）</w:t>
            </w: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 w:val="22"/>
              </w:rPr>
            </w:pPr>
            <w:r>
              <w:rPr>
                <w:rFonts w:hint="eastAsia"/>
                <w:color w:val="000000"/>
                <w:kern w:val="0"/>
                <w:sz w:val="22"/>
              </w:rPr>
              <w:t>建筑系数（</w:t>
            </w:r>
            <w:r>
              <w:rPr>
                <w:color w:val="000000"/>
                <w:kern w:val="0"/>
                <w:sz w:val="22"/>
              </w:rPr>
              <w:t>≥</w:t>
            </w:r>
            <w:r>
              <w:rPr>
                <w:rFonts w:hint="eastAsia"/>
                <w:color w:val="000000"/>
                <w:kern w:val="0"/>
                <w:sz w:val="22"/>
              </w:rPr>
              <w:t>）</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rsidR="008F1BB2" w:rsidRDefault="008F1BB2">
            <w:pPr>
              <w:spacing w:line="240" w:lineRule="exact"/>
              <w:jc w:val="center"/>
              <w:rPr>
                <w:color w:val="000000"/>
              </w:rPr>
            </w:pPr>
            <w:r>
              <w:rPr>
                <w:rFonts w:hint="eastAsia"/>
                <w:color w:val="000000"/>
              </w:rPr>
              <w:t>备注</w:t>
            </w:r>
          </w:p>
        </w:tc>
      </w:tr>
      <w:tr w:rsidR="008F1BB2" w:rsidTr="008F1BB2">
        <w:trPr>
          <w:trHeight w:val="888"/>
          <w:jc w:val="center"/>
        </w:trPr>
        <w:tc>
          <w:tcPr>
            <w:tcW w:w="656"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sz w:val="22"/>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sz w:val="22"/>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 w:val="22"/>
              </w:rPr>
            </w:pPr>
            <w:r>
              <w:rPr>
                <w:rFonts w:hint="eastAsia"/>
                <w:color w:val="000000"/>
                <w:kern w:val="0"/>
                <w:sz w:val="22"/>
              </w:rPr>
              <w:t>五、六等</w:t>
            </w:r>
          </w:p>
        </w:tc>
        <w:tc>
          <w:tcPr>
            <w:tcW w:w="789"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 w:val="22"/>
              </w:rPr>
            </w:pPr>
            <w:r>
              <w:rPr>
                <w:rFonts w:hint="eastAsia"/>
                <w:color w:val="000000"/>
                <w:kern w:val="0"/>
                <w:sz w:val="22"/>
              </w:rPr>
              <w:t>七、八等</w:t>
            </w:r>
          </w:p>
        </w:tc>
        <w:tc>
          <w:tcPr>
            <w:tcW w:w="771"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 w:val="22"/>
              </w:rPr>
            </w:pPr>
            <w:r>
              <w:rPr>
                <w:rFonts w:hint="eastAsia"/>
                <w:color w:val="000000"/>
                <w:kern w:val="0"/>
                <w:sz w:val="22"/>
              </w:rPr>
              <w:t>九、十等</w:t>
            </w:r>
          </w:p>
        </w:tc>
        <w:tc>
          <w:tcPr>
            <w:tcW w:w="857"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 w:val="22"/>
              </w:rPr>
            </w:pPr>
            <w:r>
              <w:rPr>
                <w:rFonts w:hint="eastAsia"/>
                <w:color w:val="000000"/>
                <w:kern w:val="0"/>
                <w:sz w:val="22"/>
              </w:rPr>
              <w:t>十一、十二等</w:t>
            </w:r>
          </w:p>
        </w:tc>
        <w:tc>
          <w:tcPr>
            <w:tcW w:w="789"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 w:val="22"/>
              </w:rPr>
            </w:pPr>
            <w:r>
              <w:rPr>
                <w:rFonts w:hint="eastAsia"/>
                <w:color w:val="000000"/>
                <w:kern w:val="0"/>
                <w:sz w:val="22"/>
              </w:rPr>
              <w:t>十三、十四等</w:t>
            </w:r>
          </w:p>
        </w:tc>
        <w:tc>
          <w:tcPr>
            <w:tcW w:w="720"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 w:val="22"/>
              </w:rPr>
            </w:pPr>
            <w:r>
              <w:rPr>
                <w:rFonts w:hint="eastAsia"/>
                <w:color w:val="000000"/>
                <w:kern w:val="0"/>
                <w:sz w:val="22"/>
              </w:rPr>
              <w:t>十五等</w:t>
            </w: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sz w:val="22"/>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rPr>
            </w:pPr>
          </w:p>
        </w:tc>
      </w:tr>
      <w:tr w:rsidR="008F1BB2" w:rsidTr="008F1BB2">
        <w:trPr>
          <w:trHeight w:val="28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13</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农副食品加工业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2816</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2028</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1880</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1696</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1204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766</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1.1</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val="restart"/>
            <w:tcBorders>
              <w:top w:val="single" w:sz="4" w:space="0" w:color="auto"/>
              <w:left w:val="single" w:sz="4" w:space="0" w:color="auto"/>
              <w:bottom w:val="single" w:sz="4" w:space="0" w:color="auto"/>
              <w:right w:val="single" w:sz="4" w:space="0" w:color="auto"/>
            </w:tcBorders>
            <w:noWrap/>
          </w:tcPr>
          <w:p w:rsidR="008F1BB2" w:rsidRDefault="008F1BB2">
            <w:pPr>
              <w:widowControl/>
              <w:spacing w:line="240" w:lineRule="exact"/>
              <w:jc w:val="center"/>
              <w:textAlignment w:val="center"/>
              <w:rPr>
                <w:color w:val="000000"/>
                <w:kern w:val="0"/>
                <w:sz w:val="22"/>
              </w:rPr>
            </w:pPr>
          </w:p>
          <w:p w:rsidR="008F1BB2" w:rsidRDefault="008F1BB2">
            <w:pPr>
              <w:widowControl/>
              <w:spacing w:line="240" w:lineRule="exact"/>
              <w:jc w:val="center"/>
              <w:textAlignment w:val="center"/>
              <w:rPr>
                <w:color w:val="000000"/>
              </w:rPr>
            </w:pPr>
          </w:p>
          <w:p w:rsidR="008F1BB2" w:rsidRDefault="008F1BB2">
            <w:pPr>
              <w:widowControl/>
              <w:spacing w:line="240" w:lineRule="exact"/>
              <w:jc w:val="center"/>
              <w:textAlignment w:val="center"/>
              <w:rPr>
                <w:color w:val="000000"/>
              </w:rPr>
            </w:pPr>
          </w:p>
          <w:p w:rsidR="008F1BB2" w:rsidRDefault="008F1BB2">
            <w:pPr>
              <w:widowControl/>
              <w:spacing w:line="240" w:lineRule="exact"/>
              <w:jc w:val="center"/>
              <w:textAlignment w:val="center"/>
              <w:rPr>
                <w:color w:val="000000"/>
              </w:rPr>
            </w:pPr>
          </w:p>
          <w:p w:rsidR="008F1BB2" w:rsidRDefault="008F1BB2">
            <w:pPr>
              <w:widowControl/>
              <w:spacing w:line="240" w:lineRule="exact"/>
              <w:jc w:val="center"/>
              <w:textAlignment w:val="center"/>
              <w:rPr>
                <w:color w:val="000000"/>
              </w:rPr>
            </w:pPr>
          </w:p>
          <w:p w:rsidR="008F1BB2" w:rsidRDefault="008F1BB2">
            <w:pPr>
              <w:widowControl/>
              <w:spacing w:line="240" w:lineRule="exact"/>
              <w:jc w:val="center"/>
              <w:textAlignment w:val="center"/>
              <w:rPr>
                <w:color w:val="000000"/>
              </w:rPr>
            </w:pPr>
          </w:p>
          <w:p w:rsidR="008F1BB2" w:rsidRDefault="008F1BB2">
            <w:pPr>
              <w:widowControl/>
              <w:spacing w:line="240" w:lineRule="exact"/>
              <w:jc w:val="center"/>
              <w:textAlignment w:val="center"/>
              <w:rPr>
                <w:color w:val="000000"/>
              </w:rPr>
            </w:pPr>
          </w:p>
          <w:p w:rsidR="008F1BB2" w:rsidRDefault="008F1BB2">
            <w:pPr>
              <w:widowControl/>
              <w:spacing w:line="240" w:lineRule="exact"/>
              <w:jc w:val="center"/>
              <w:textAlignment w:val="center"/>
              <w:rPr>
                <w:color w:val="000000"/>
              </w:rPr>
            </w:pPr>
          </w:p>
          <w:p w:rsidR="008F1BB2" w:rsidRDefault="008F1BB2">
            <w:pPr>
              <w:widowControl/>
              <w:spacing w:line="240" w:lineRule="exact"/>
              <w:jc w:val="center"/>
              <w:textAlignment w:val="center"/>
              <w:rPr>
                <w:color w:val="000000"/>
              </w:rPr>
            </w:pPr>
          </w:p>
          <w:p w:rsidR="008F1BB2" w:rsidRDefault="008F1BB2">
            <w:pPr>
              <w:widowControl/>
              <w:spacing w:line="240" w:lineRule="exact"/>
              <w:jc w:val="center"/>
              <w:textAlignment w:val="center"/>
              <w:rPr>
                <w:color w:val="000000"/>
                <w:kern w:val="0"/>
                <w:sz w:val="22"/>
              </w:rPr>
            </w:pPr>
            <w:r>
              <w:rPr>
                <w:rFonts w:hint="eastAsia"/>
                <w:color w:val="000000"/>
              </w:rPr>
              <w:t>战略性新兴产业、先进制造业项目</w:t>
            </w:r>
            <w:r>
              <w:rPr>
                <w:rFonts w:hint="eastAsia"/>
                <w:color w:val="000000"/>
                <w:kern w:val="0"/>
                <w:sz w:val="22"/>
              </w:rPr>
              <w:t>在工业项目基础上按照附件</w:t>
            </w:r>
            <w:r>
              <w:rPr>
                <w:color w:val="000000"/>
                <w:kern w:val="0"/>
                <w:sz w:val="22"/>
              </w:rPr>
              <w:t>1-3</w:t>
            </w:r>
            <w:r>
              <w:rPr>
                <w:rFonts w:hint="eastAsia"/>
                <w:color w:val="000000"/>
                <w:kern w:val="0"/>
                <w:sz w:val="22"/>
              </w:rPr>
              <w:t>、附件</w:t>
            </w:r>
            <w:r>
              <w:rPr>
                <w:color w:val="000000"/>
                <w:kern w:val="0"/>
                <w:sz w:val="22"/>
              </w:rPr>
              <w:t>1-4</w:t>
            </w:r>
            <w:r>
              <w:rPr>
                <w:rFonts w:hint="eastAsia"/>
                <w:color w:val="000000"/>
                <w:kern w:val="0"/>
                <w:sz w:val="22"/>
              </w:rPr>
              <w:t>对应的行业整体上浮</w:t>
            </w:r>
            <w:r>
              <w:rPr>
                <w:color w:val="000000"/>
                <w:kern w:val="0"/>
                <w:sz w:val="22"/>
              </w:rPr>
              <w:t>5%-10%</w:t>
            </w:r>
            <w:r>
              <w:rPr>
                <w:rFonts w:hint="eastAsia"/>
                <w:color w:val="000000"/>
                <w:kern w:val="0"/>
                <w:sz w:val="22"/>
              </w:rPr>
              <w:t>。</w:t>
            </w:r>
          </w:p>
        </w:tc>
      </w:tr>
      <w:tr w:rsidR="008F1BB2" w:rsidTr="008F1BB2">
        <w:trPr>
          <w:trHeight w:val="28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14</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食品制造业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2816</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2028</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1880</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1696</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1204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798</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1.1</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317"/>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15</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酒、饮料和精制茶制造业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2565</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2028</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1880</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1696</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1204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755</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1.1</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8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16</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烟草制品业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2041</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1476</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1024</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866</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775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578</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1.1</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8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17</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纺织业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2721</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1831</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1599</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1315</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1276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863</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0.9</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8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18</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纺织服装、服饰业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2711</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1831</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1487</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1089</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1057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787</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1.1</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432"/>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19</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皮革、毛皮、羽毛及其制品和制鞋业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1944</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1476</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1344</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910</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853</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578</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1.1</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432"/>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20</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木材加工和</w:t>
            </w:r>
            <w:proofErr w:type="gramStart"/>
            <w:r>
              <w:rPr>
                <w:rFonts w:hint="eastAsia"/>
                <w:color w:val="000000"/>
                <w:kern w:val="0"/>
                <w:sz w:val="18"/>
                <w:szCs w:val="18"/>
              </w:rPr>
              <w:t>木、</w:t>
            </w:r>
            <w:proofErr w:type="gramEnd"/>
            <w:r>
              <w:rPr>
                <w:rFonts w:hint="eastAsia"/>
                <w:color w:val="000000"/>
                <w:kern w:val="0"/>
                <w:sz w:val="18"/>
                <w:szCs w:val="18"/>
              </w:rPr>
              <w:t>竹、藤、棕、草制品业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textAlignment w:val="center"/>
              <w:rPr>
                <w:color w:val="000000"/>
                <w:sz w:val="22"/>
              </w:rPr>
            </w:pPr>
            <w:r>
              <w:rPr>
                <w:color w:val="000000"/>
                <w:kern w:val="0"/>
                <w:szCs w:val="21"/>
                <w:lang w:bidi="ar"/>
              </w:rPr>
              <w:t>2000</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textAlignment w:val="center"/>
              <w:rPr>
                <w:color w:val="000000"/>
                <w:sz w:val="22"/>
              </w:rPr>
            </w:pPr>
            <w:r>
              <w:rPr>
                <w:color w:val="000000"/>
                <w:kern w:val="0"/>
                <w:szCs w:val="21"/>
                <w:lang w:bidi="ar"/>
              </w:rPr>
              <w:t>1519</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textAlignment w:val="center"/>
              <w:rPr>
                <w:color w:val="000000"/>
                <w:sz w:val="22"/>
              </w:rPr>
            </w:pPr>
            <w:r>
              <w:rPr>
                <w:color w:val="000000"/>
                <w:kern w:val="0"/>
                <w:szCs w:val="21"/>
                <w:lang w:bidi="ar"/>
              </w:rPr>
              <w:t>1409</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textAlignment w:val="center"/>
              <w:rPr>
                <w:color w:val="000000"/>
                <w:sz w:val="22"/>
              </w:rPr>
            </w:pPr>
            <w:r>
              <w:rPr>
                <w:color w:val="000000"/>
                <w:kern w:val="0"/>
                <w:szCs w:val="21"/>
                <w:lang w:bidi="ar"/>
              </w:rPr>
              <w:t>1217</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textAlignment w:val="center"/>
              <w:rPr>
                <w:color w:val="000000"/>
                <w:sz w:val="22"/>
              </w:rPr>
            </w:pPr>
            <w:r>
              <w:rPr>
                <w:color w:val="000000"/>
                <w:kern w:val="0"/>
                <w:szCs w:val="21"/>
                <w:lang w:bidi="ar"/>
              </w:rPr>
              <w:t>864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textAlignment w:val="center"/>
              <w:rPr>
                <w:color w:val="000000"/>
                <w:sz w:val="22"/>
              </w:rPr>
            </w:pPr>
            <w:r>
              <w:rPr>
                <w:color w:val="000000"/>
                <w:kern w:val="0"/>
                <w:szCs w:val="21"/>
                <w:lang w:bidi="ar"/>
              </w:rPr>
              <w:t>632</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0.9</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8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21</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家具制造业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textAlignment w:val="center"/>
              <w:rPr>
                <w:color w:val="000000"/>
                <w:sz w:val="22"/>
              </w:rPr>
            </w:pPr>
            <w:r>
              <w:rPr>
                <w:color w:val="000000"/>
                <w:kern w:val="0"/>
                <w:szCs w:val="21"/>
                <w:lang w:bidi="ar"/>
              </w:rPr>
              <w:t>2670</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textAlignment w:val="center"/>
              <w:rPr>
                <w:color w:val="000000"/>
                <w:sz w:val="22"/>
              </w:rPr>
            </w:pPr>
            <w:r>
              <w:rPr>
                <w:color w:val="000000"/>
                <w:kern w:val="0"/>
                <w:szCs w:val="21"/>
                <w:lang w:bidi="ar"/>
              </w:rPr>
              <w:t>2028</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textAlignment w:val="center"/>
              <w:rPr>
                <w:color w:val="000000"/>
                <w:sz w:val="22"/>
              </w:rPr>
            </w:pPr>
            <w:r>
              <w:rPr>
                <w:color w:val="000000"/>
                <w:kern w:val="0"/>
                <w:szCs w:val="21"/>
                <w:lang w:bidi="ar"/>
              </w:rPr>
              <w:t>1880</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textAlignment w:val="center"/>
              <w:rPr>
                <w:color w:val="000000"/>
                <w:sz w:val="22"/>
              </w:rPr>
            </w:pPr>
            <w:r>
              <w:rPr>
                <w:color w:val="000000"/>
                <w:kern w:val="0"/>
                <w:szCs w:val="21"/>
                <w:lang w:bidi="ar"/>
              </w:rPr>
              <w:t>1496</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textAlignment w:val="center"/>
              <w:rPr>
                <w:color w:val="000000"/>
                <w:sz w:val="22"/>
              </w:rPr>
            </w:pPr>
            <w:r>
              <w:rPr>
                <w:color w:val="000000"/>
                <w:kern w:val="0"/>
                <w:szCs w:val="21"/>
                <w:lang w:bidi="ar"/>
              </w:rPr>
              <w:t>1204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textAlignment w:val="center"/>
              <w:rPr>
                <w:color w:val="000000"/>
                <w:sz w:val="22"/>
              </w:rPr>
            </w:pPr>
            <w:r>
              <w:rPr>
                <w:color w:val="000000"/>
                <w:kern w:val="0"/>
                <w:szCs w:val="21"/>
                <w:lang w:bidi="ar"/>
              </w:rPr>
              <w:t>641</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0.9</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8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22</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造纸和纸制品业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2745</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2039</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1792</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1405</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1204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881</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0.9</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29"/>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23</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印刷和记录媒介复制业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3560</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3142</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2579</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1471</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1330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869</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0.9</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432"/>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24</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文教、工美、体育和娱乐用品制造业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2450</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1890</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1622</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1109</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1091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728</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1.1</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432"/>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25</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石油、煤炭及其他燃料加工业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3228</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2133</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1576</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1382</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1306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670</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0.5</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35%</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60"/>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26</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化学原料和化学制品制造业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3479</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2212</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1509</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1125</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1065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718</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0.6</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35%</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8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27</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医药制造业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3586</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2983</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2599</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1675</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1430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613</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0.9</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8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28</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化学纤维制造业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4564</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3560</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2694</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2040</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1944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1218</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0.9</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8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29</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橡胶和塑料制品业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3013</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2297</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1892</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1585</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1032</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891</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1.1</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8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30</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非金属矿物制品业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1907</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1253</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1044</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794</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766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613</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0.8</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353"/>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31</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黑色金属冶炼和压延加工业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3901</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2713</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2145</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1726</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1468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724</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0.7</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35%</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87"/>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32</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有色金属冶炼和压延加工业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3836</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2795</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1822</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1779</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1522</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905</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0.7</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35%</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8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33</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金属制品业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2826</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2002</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1741</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1343</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1225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724</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0.8</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8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34</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通用设备制造业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3914</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2668</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1941</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1914</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1620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752</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0.8</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8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35</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专用设备制造业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3653</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2850</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2205</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1898</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1637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808</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0.8</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8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36</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汽车制造业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3726</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2859</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2070</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1882</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1481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638</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0.8</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64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37</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铁路、船舶、航空航天和其他运输设备制造业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4502</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3729</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2823</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2352</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2098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904</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0.8</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60"/>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38</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电气机械和器材制造业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3392</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3031</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2063</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1702</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1468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578</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0.8</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432"/>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39</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计算机、通信和其他电子设备制造业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4048</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3400</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2738</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2251</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1928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668</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1.1</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8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40</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仪器仪表制造业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3554</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2817</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2256</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1726</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1559</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734</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1.3</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8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41</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其他制造业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1681</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1229</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939</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871</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760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624</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1.1</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288"/>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42</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废弃资源综合利用业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2373</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1465</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1126</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992</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766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635</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0.8</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r w:rsidR="008F1BB2" w:rsidTr="008F1BB2">
        <w:trPr>
          <w:trHeight w:val="432"/>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43</w:t>
            </w:r>
          </w:p>
        </w:tc>
        <w:tc>
          <w:tcPr>
            <w:tcW w:w="242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textAlignment w:val="center"/>
              <w:rPr>
                <w:color w:val="000000"/>
                <w:sz w:val="18"/>
                <w:szCs w:val="18"/>
              </w:rPr>
            </w:pPr>
            <w:r>
              <w:rPr>
                <w:rFonts w:hint="eastAsia"/>
                <w:color w:val="000000"/>
                <w:kern w:val="0"/>
                <w:sz w:val="18"/>
                <w:szCs w:val="18"/>
              </w:rPr>
              <w:t>金属制品、机械和设备修理业</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2373</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1465</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1126</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992</w:t>
            </w:r>
          </w:p>
        </w:tc>
        <w:tc>
          <w:tcPr>
            <w:tcW w:w="789"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766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635</w:t>
            </w:r>
          </w:p>
        </w:tc>
        <w:tc>
          <w:tcPr>
            <w:tcW w:w="823"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spacing w:line="240" w:lineRule="exact"/>
              <w:jc w:val="center"/>
              <w:textAlignment w:val="center"/>
              <w:rPr>
                <w:color w:val="000000"/>
                <w:szCs w:val="21"/>
              </w:rPr>
            </w:pPr>
            <w:r>
              <w:rPr>
                <w:color w:val="000000"/>
                <w:kern w:val="0"/>
                <w:szCs w:val="21"/>
              </w:rPr>
              <w:t>0.8</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40" w:lineRule="exact"/>
              <w:jc w:val="center"/>
              <w:textAlignment w:val="center"/>
              <w:rPr>
                <w:color w:val="000000"/>
                <w:sz w:val="22"/>
              </w:rPr>
            </w:pPr>
            <w:r>
              <w:rPr>
                <w:color w:val="000000"/>
                <w:kern w:val="0"/>
                <w:sz w:val="22"/>
              </w:rPr>
              <w:t>40%</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2"/>
              </w:rPr>
            </w:pPr>
          </w:p>
        </w:tc>
      </w:tr>
    </w:tbl>
    <w:p w:rsidR="008F1BB2" w:rsidRDefault="008F1BB2" w:rsidP="008F1BB2">
      <w:pPr>
        <w:widowControl/>
        <w:snapToGrid w:val="0"/>
        <w:spacing w:line="560" w:lineRule="exact"/>
        <w:rPr>
          <w:bCs/>
          <w:color w:val="000000"/>
          <w:spacing w:val="20"/>
          <w:kern w:val="0"/>
          <w:sz w:val="32"/>
          <w:szCs w:val="32"/>
        </w:rPr>
      </w:pPr>
      <w:r>
        <w:rPr>
          <w:b/>
          <w:bCs/>
          <w:color w:val="000000"/>
          <w:spacing w:val="20"/>
          <w:kern w:val="0"/>
          <w:sz w:val="32"/>
          <w:szCs w:val="32"/>
        </w:rPr>
        <w:br w:type="page"/>
      </w:r>
      <w:bookmarkStart w:id="41" w:name="_Toc20995"/>
      <w:r>
        <w:rPr>
          <w:rFonts w:eastAsia="黑体" w:hint="eastAsia"/>
          <w:color w:val="000000"/>
          <w:sz w:val="32"/>
          <w:szCs w:val="32"/>
        </w:rPr>
        <w:lastRenderedPageBreak/>
        <w:t>附件</w:t>
      </w:r>
      <w:r>
        <w:rPr>
          <w:bCs/>
          <w:color w:val="000000"/>
          <w:spacing w:val="20"/>
          <w:kern w:val="0"/>
          <w:sz w:val="32"/>
          <w:szCs w:val="32"/>
        </w:rPr>
        <w:t>1</w:t>
      </w:r>
      <w:bookmarkEnd w:id="41"/>
      <w:r>
        <w:rPr>
          <w:bCs/>
          <w:color w:val="000000"/>
          <w:spacing w:val="20"/>
          <w:kern w:val="0"/>
          <w:sz w:val="32"/>
          <w:szCs w:val="32"/>
        </w:rPr>
        <w:t>-3</w:t>
      </w:r>
    </w:p>
    <w:p w:rsidR="008F1BB2" w:rsidRDefault="008F1BB2" w:rsidP="008F1BB2">
      <w:pPr>
        <w:pStyle w:val="6"/>
        <w:ind w:left="0"/>
        <w:jc w:val="center"/>
        <w:rPr>
          <w:rFonts w:ascii="Times New Roman"/>
          <w:color w:val="000000"/>
          <w:sz w:val="28"/>
          <w:szCs w:val="28"/>
        </w:rPr>
      </w:pPr>
      <w:r>
        <w:rPr>
          <w:rFonts w:ascii="Times New Roman" w:hint="eastAsia"/>
          <w:color w:val="000000"/>
          <w:sz w:val="28"/>
          <w:szCs w:val="28"/>
        </w:rPr>
        <w:t>表</w:t>
      </w:r>
      <w:r>
        <w:rPr>
          <w:rFonts w:ascii="Times New Roman"/>
          <w:color w:val="000000"/>
          <w:sz w:val="28"/>
          <w:szCs w:val="28"/>
        </w:rPr>
        <w:t xml:space="preserve">2 </w:t>
      </w:r>
      <w:r>
        <w:rPr>
          <w:rFonts w:ascii="Times New Roman" w:hint="eastAsia"/>
          <w:color w:val="000000"/>
          <w:sz w:val="28"/>
          <w:szCs w:val="28"/>
        </w:rPr>
        <w:t>战略性新兴产业与《国民经济行业分类》对照表</w:t>
      </w:r>
    </w:p>
    <w:tbl>
      <w:tblPr>
        <w:tblW w:w="0" w:type="auto"/>
        <w:tblLayout w:type="fixed"/>
        <w:tblLook w:val="04A0" w:firstRow="1" w:lastRow="0" w:firstColumn="1" w:lastColumn="0" w:noHBand="0" w:noVBand="1"/>
      </w:tblPr>
      <w:tblGrid>
        <w:gridCol w:w="820"/>
        <w:gridCol w:w="3858"/>
        <w:gridCol w:w="3686"/>
      </w:tblGrid>
      <w:tr w:rsidR="008F1BB2" w:rsidTr="008F1BB2">
        <w:trPr>
          <w:trHeight w:val="450"/>
          <w:tblHeader/>
        </w:trPr>
        <w:tc>
          <w:tcPr>
            <w:tcW w:w="820" w:type="dxa"/>
            <w:tcBorders>
              <w:top w:val="single" w:sz="8" w:space="0" w:color="auto"/>
              <w:left w:val="nil"/>
              <w:bottom w:val="single" w:sz="8" w:space="0" w:color="000000"/>
              <w:right w:val="single" w:sz="8" w:space="0" w:color="auto"/>
            </w:tcBorders>
            <w:vAlign w:val="center"/>
            <w:hideMark/>
          </w:tcPr>
          <w:p w:rsidR="008F1BB2" w:rsidRDefault="008F1BB2">
            <w:pPr>
              <w:widowControl/>
              <w:jc w:val="center"/>
              <w:rPr>
                <w:b/>
                <w:color w:val="000000"/>
                <w:kern w:val="0"/>
                <w:sz w:val="18"/>
                <w:szCs w:val="18"/>
              </w:rPr>
            </w:pPr>
            <w:r>
              <w:rPr>
                <w:rFonts w:hint="eastAsia"/>
                <w:b/>
                <w:color w:val="000000"/>
                <w:kern w:val="0"/>
                <w:sz w:val="18"/>
                <w:szCs w:val="18"/>
                <w:lang w:bidi="ar"/>
              </w:rPr>
              <w:t>代码</w:t>
            </w:r>
          </w:p>
        </w:tc>
        <w:tc>
          <w:tcPr>
            <w:tcW w:w="3858" w:type="dxa"/>
            <w:tcBorders>
              <w:top w:val="single" w:sz="8" w:space="0" w:color="auto"/>
              <w:left w:val="single" w:sz="8" w:space="0" w:color="auto"/>
              <w:bottom w:val="single" w:sz="8" w:space="0" w:color="000000"/>
              <w:right w:val="single" w:sz="8" w:space="0" w:color="auto"/>
            </w:tcBorders>
            <w:vAlign w:val="center"/>
            <w:hideMark/>
          </w:tcPr>
          <w:p w:rsidR="008F1BB2" w:rsidRDefault="008F1BB2">
            <w:pPr>
              <w:widowControl/>
              <w:jc w:val="center"/>
              <w:rPr>
                <w:b/>
                <w:color w:val="000000"/>
                <w:kern w:val="0"/>
                <w:sz w:val="18"/>
                <w:szCs w:val="18"/>
              </w:rPr>
            </w:pPr>
            <w:r>
              <w:rPr>
                <w:rFonts w:hint="eastAsia"/>
                <w:b/>
                <w:color w:val="000000"/>
                <w:kern w:val="0"/>
                <w:sz w:val="18"/>
                <w:szCs w:val="18"/>
                <w:lang w:bidi="ar"/>
              </w:rPr>
              <w:t>战略性新兴产业名称</w:t>
            </w:r>
          </w:p>
        </w:tc>
        <w:tc>
          <w:tcPr>
            <w:tcW w:w="3686" w:type="dxa"/>
            <w:tcBorders>
              <w:top w:val="single" w:sz="8" w:space="0" w:color="auto"/>
              <w:left w:val="nil"/>
              <w:bottom w:val="nil"/>
              <w:right w:val="nil"/>
            </w:tcBorders>
            <w:vAlign w:val="center"/>
            <w:hideMark/>
          </w:tcPr>
          <w:p w:rsidR="008F1BB2" w:rsidRDefault="008F1BB2">
            <w:pPr>
              <w:widowControl/>
              <w:jc w:val="center"/>
              <w:rPr>
                <w:b/>
                <w:color w:val="000000"/>
                <w:kern w:val="0"/>
                <w:sz w:val="18"/>
                <w:szCs w:val="18"/>
              </w:rPr>
            </w:pPr>
            <w:r>
              <w:rPr>
                <w:rFonts w:hint="eastAsia"/>
                <w:b/>
                <w:color w:val="000000"/>
                <w:kern w:val="0"/>
                <w:sz w:val="18"/>
                <w:szCs w:val="18"/>
                <w:lang w:bidi="ar"/>
              </w:rPr>
              <w:t>国民经济行业代码</w:t>
            </w:r>
          </w:p>
        </w:tc>
      </w:tr>
      <w:tr w:rsidR="008F1BB2" w:rsidTr="008F1BB2">
        <w:trPr>
          <w:trHeight w:hRule="exact" w:val="340"/>
        </w:trPr>
        <w:tc>
          <w:tcPr>
            <w:tcW w:w="820" w:type="dxa"/>
            <w:tcBorders>
              <w:top w:val="nil"/>
              <w:left w:val="nil"/>
              <w:bottom w:val="nil"/>
              <w:right w:val="single" w:sz="8" w:space="0" w:color="auto"/>
            </w:tcBorders>
            <w:shd w:val="clear" w:color="auto" w:fill="BFBFBF"/>
            <w:vAlign w:val="center"/>
            <w:hideMark/>
          </w:tcPr>
          <w:p w:rsidR="008F1BB2" w:rsidRDefault="008F1BB2">
            <w:pPr>
              <w:widowControl/>
              <w:jc w:val="left"/>
              <w:rPr>
                <w:color w:val="000000"/>
                <w:kern w:val="0"/>
                <w:sz w:val="18"/>
                <w:szCs w:val="18"/>
              </w:rPr>
            </w:pPr>
            <w:r>
              <w:rPr>
                <w:color w:val="000000"/>
                <w:kern w:val="0"/>
                <w:sz w:val="18"/>
                <w:szCs w:val="18"/>
                <w:lang w:bidi="ar"/>
              </w:rPr>
              <w:t>1</w:t>
            </w:r>
          </w:p>
        </w:tc>
        <w:tc>
          <w:tcPr>
            <w:tcW w:w="3858" w:type="dxa"/>
            <w:tcBorders>
              <w:top w:val="nil"/>
              <w:left w:val="nil"/>
              <w:bottom w:val="nil"/>
              <w:right w:val="single" w:sz="8" w:space="0" w:color="auto"/>
            </w:tcBorders>
            <w:shd w:val="clear" w:color="auto" w:fill="BFBFBF"/>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新一代信息技术产业</w:t>
            </w:r>
          </w:p>
        </w:tc>
        <w:tc>
          <w:tcPr>
            <w:tcW w:w="3686" w:type="dxa"/>
            <w:shd w:val="clear" w:color="auto" w:fill="BFBFBF"/>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1.1</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下一代信息网络产业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1.1.1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网络设备制造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39</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1.1.2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新型计算机及信息终端设备制造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39</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1.1.3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信息安全设备制造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39</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1.2</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电子核心产业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1.2.1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新型电子元器件及设备制造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38</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1.2.2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电子专用设备仪器制造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40</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1.2.3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高储能和关键电子材料制造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29</w:t>
            </w:r>
            <w:r>
              <w:rPr>
                <w:rFonts w:hint="eastAsia"/>
                <w:color w:val="000000"/>
                <w:kern w:val="0"/>
                <w:sz w:val="18"/>
                <w:szCs w:val="18"/>
                <w:lang w:bidi="ar"/>
              </w:rPr>
              <w:t>、</w:t>
            </w: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38</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1.2.4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集成电路制造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1.5</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人工智能</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1.5.2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智能消费相关设备制造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39</w:t>
            </w:r>
          </w:p>
        </w:tc>
      </w:tr>
      <w:tr w:rsidR="008F1BB2" w:rsidTr="008F1BB2">
        <w:trPr>
          <w:trHeight w:hRule="exact" w:val="340"/>
        </w:trPr>
        <w:tc>
          <w:tcPr>
            <w:tcW w:w="820" w:type="dxa"/>
            <w:tcBorders>
              <w:top w:val="nil"/>
              <w:left w:val="nil"/>
              <w:bottom w:val="nil"/>
              <w:right w:val="single" w:sz="8" w:space="0" w:color="auto"/>
            </w:tcBorders>
            <w:shd w:val="clear" w:color="auto" w:fill="BFBFBF"/>
            <w:vAlign w:val="center"/>
            <w:hideMark/>
          </w:tcPr>
          <w:p w:rsidR="008F1BB2" w:rsidRDefault="008F1BB2">
            <w:pPr>
              <w:widowControl/>
              <w:jc w:val="left"/>
              <w:rPr>
                <w:color w:val="000000"/>
                <w:kern w:val="0"/>
                <w:sz w:val="18"/>
                <w:szCs w:val="18"/>
              </w:rPr>
            </w:pPr>
            <w:r>
              <w:rPr>
                <w:color w:val="000000"/>
                <w:kern w:val="0"/>
                <w:sz w:val="18"/>
                <w:szCs w:val="18"/>
                <w:lang w:bidi="ar"/>
              </w:rPr>
              <w:t>2</w:t>
            </w:r>
          </w:p>
        </w:tc>
        <w:tc>
          <w:tcPr>
            <w:tcW w:w="3858" w:type="dxa"/>
            <w:tcBorders>
              <w:top w:val="nil"/>
              <w:left w:val="nil"/>
              <w:bottom w:val="nil"/>
              <w:right w:val="single" w:sz="8" w:space="0" w:color="auto"/>
            </w:tcBorders>
            <w:shd w:val="clear" w:color="auto" w:fill="BFBFBF"/>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高端装备制造产业</w:t>
            </w:r>
          </w:p>
        </w:tc>
        <w:tc>
          <w:tcPr>
            <w:tcW w:w="3686" w:type="dxa"/>
            <w:shd w:val="clear" w:color="auto" w:fill="BFBFBF"/>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2.1</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智能制造装备产业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2.1.1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机器人与</w:t>
            </w:r>
            <w:proofErr w:type="gramStart"/>
            <w:r>
              <w:rPr>
                <w:rFonts w:hint="eastAsia"/>
                <w:color w:val="000000"/>
                <w:kern w:val="0"/>
                <w:sz w:val="18"/>
                <w:szCs w:val="18"/>
                <w:lang w:bidi="ar"/>
              </w:rPr>
              <w:t>增材设备</w:t>
            </w:r>
            <w:proofErr w:type="gramEnd"/>
            <w:r>
              <w:rPr>
                <w:rFonts w:hint="eastAsia"/>
                <w:color w:val="000000"/>
                <w:kern w:val="0"/>
                <w:sz w:val="18"/>
                <w:szCs w:val="18"/>
                <w:lang w:bidi="ar"/>
              </w:rPr>
              <w:t>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2.1.2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重大成套设备制造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35</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2.1.3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智能测控装备制造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2.1.4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其他智能设备制造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33</w:t>
            </w:r>
            <w:r>
              <w:rPr>
                <w:rFonts w:hint="eastAsia"/>
                <w:color w:val="000000"/>
                <w:kern w:val="0"/>
                <w:sz w:val="18"/>
                <w:szCs w:val="18"/>
                <w:lang w:bidi="ar"/>
              </w:rPr>
              <w:t>、</w:t>
            </w: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35</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2.1.5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智能关键基础零部件制造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38</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2.1.6</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智能制造相关服务</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43</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2.2</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航空装备产业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2.2.1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航空器装备制造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37</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2.2.2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其他航空装备制造及相关服务</w:t>
            </w:r>
            <w:r>
              <w:rPr>
                <w:color w:val="000000"/>
                <w:kern w:val="0"/>
                <w:sz w:val="18"/>
                <w:szCs w:val="18"/>
                <w:lang w:bidi="ar"/>
              </w:rPr>
              <w:t xml:space="preserve"> </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37</w:t>
            </w:r>
            <w:r>
              <w:rPr>
                <w:rFonts w:hint="eastAsia"/>
                <w:color w:val="000000"/>
                <w:kern w:val="0"/>
                <w:sz w:val="18"/>
                <w:szCs w:val="18"/>
                <w:lang w:bidi="ar"/>
              </w:rPr>
              <w:t>、</w:t>
            </w:r>
            <w:r>
              <w:rPr>
                <w:color w:val="000000"/>
                <w:kern w:val="0"/>
                <w:sz w:val="18"/>
                <w:szCs w:val="18"/>
                <w:lang w:bidi="ar"/>
              </w:rPr>
              <w:t>38</w:t>
            </w:r>
            <w:r>
              <w:rPr>
                <w:rFonts w:hint="eastAsia"/>
                <w:color w:val="000000"/>
                <w:kern w:val="0"/>
                <w:sz w:val="18"/>
                <w:szCs w:val="18"/>
                <w:lang w:bidi="ar"/>
              </w:rPr>
              <w:t>、</w:t>
            </w:r>
            <w:r>
              <w:rPr>
                <w:color w:val="000000"/>
                <w:kern w:val="0"/>
                <w:sz w:val="18"/>
                <w:szCs w:val="18"/>
                <w:lang w:bidi="ar"/>
              </w:rPr>
              <w:t>39</w:t>
            </w:r>
            <w:r>
              <w:rPr>
                <w:rFonts w:hint="eastAsia"/>
                <w:color w:val="000000"/>
                <w:kern w:val="0"/>
                <w:sz w:val="18"/>
                <w:szCs w:val="18"/>
                <w:lang w:bidi="ar"/>
              </w:rPr>
              <w:t>、</w:t>
            </w:r>
            <w:r>
              <w:rPr>
                <w:color w:val="000000"/>
                <w:kern w:val="0"/>
                <w:sz w:val="18"/>
                <w:szCs w:val="18"/>
                <w:lang w:bidi="ar"/>
              </w:rPr>
              <w:t>43</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2.3</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卫星及应用产业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2.3.1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卫星装备制造</w:t>
            </w:r>
          </w:p>
        </w:tc>
        <w:tc>
          <w:tcPr>
            <w:tcW w:w="3686" w:type="dxa"/>
            <w:tcBorders>
              <w:top w:val="nil"/>
              <w:left w:val="single" w:sz="8" w:space="0" w:color="auto"/>
              <w:bottom w:val="nil"/>
              <w:right w:val="nil"/>
            </w:tcBorders>
            <w:vAlign w:val="center"/>
            <w:hideMark/>
          </w:tcPr>
          <w:p w:rsidR="008F1BB2" w:rsidRDefault="008F1BB2">
            <w:pPr>
              <w:widowControl/>
              <w:jc w:val="left"/>
              <w:rPr>
                <w:color w:val="000000"/>
                <w:kern w:val="0"/>
                <w:sz w:val="18"/>
                <w:szCs w:val="18"/>
              </w:rPr>
            </w:pPr>
            <w:r>
              <w:rPr>
                <w:color w:val="000000"/>
                <w:kern w:val="0"/>
                <w:sz w:val="18"/>
                <w:szCs w:val="18"/>
                <w:lang w:bidi="ar"/>
              </w:rPr>
              <w:t>37</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2.3.2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卫星应用技术设备制造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39</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2.3.4</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其他航天器及运载火箭制造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37</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2.4</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轨道交通装备产业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2.4.1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铁路高端装备制造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37</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2.4.2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城市轨道装备制造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37</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2.4.3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其他轨道交通装备制造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37</w:t>
            </w:r>
            <w:r>
              <w:rPr>
                <w:rFonts w:hint="eastAsia"/>
                <w:color w:val="000000"/>
                <w:kern w:val="0"/>
                <w:sz w:val="18"/>
                <w:szCs w:val="18"/>
                <w:lang w:bidi="ar"/>
              </w:rPr>
              <w:t>、</w:t>
            </w:r>
            <w:r>
              <w:rPr>
                <w:color w:val="000000"/>
                <w:kern w:val="0"/>
                <w:sz w:val="18"/>
                <w:szCs w:val="18"/>
                <w:lang w:bidi="ar"/>
              </w:rPr>
              <w:t>38</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2.5</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海洋工程装备产业</w:t>
            </w:r>
            <w:r>
              <w:rPr>
                <w:color w:val="000000"/>
                <w:kern w:val="0"/>
                <w:sz w:val="18"/>
                <w:szCs w:val="18"/>
                <w:lang w:bidi="ar"/>
              </w:rPr>
              <w:t xml:space="preserve"> </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2.5.1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海洋工程装备制造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37</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2.5.2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深海石油钻探设备制造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35</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2.5.3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其他海洋相关设备与产品制造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37</w:t>
            </w:r>
            <w:r>
              <w:rPr>
                <w:rFonts w:hint="eastAsia"/>
                <w:color w:val="000000"/>
                <w:kern w:val="0"/>
                <w:sz w:val="18"/>
                <w:szCs w:val="18"/>
                <w:lang w:bidi="ar"/>
              </w:rPr>
              <w:t>、</w:t>
            </w:r>
            <w:r>
              <w:rPr>
                <w:color w:val="000000"/>
                <w:kern w:val="0"/>
                <w:sz w:val="18"/>
                <w:szCs w:val="18"/>
                <w:lang w:bidi="ar"/>
              </w:rPr>
              <w:t>38</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2.5.4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海洋环境监测与探测装备制造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37</w:t>
            </w:r>
            <w:r>
              <w:rPr>
                <w:rFonts w:hint="eastAsia"/>
                <w:color w:val="000000"/>
                <w:kern w:val="0"/>
                <w:sz w:val="18"/>
                <w:szCs w:val="18"/>
                <w:lang w:bidi="ar"/>
              </w:rPr>
              <w:t>、</w:t>
            </w:r>
            <w:r>
              <w:rPr>
                <w:color w:val="000000"/>
                <w:kern w:val="0"/>
                <w:sz w:val="18"/>
                <w:szCs w:val="18"/>
                <w:lang w:bidi="ar"/>
              </w:rPr>
              <w:t>39</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820" w:type="dxa"/>
            <w:tcBorders>
              <w:top w:val="nil"/>
              <w:left w:val="nil"/>
              <w:bottom w:val="nil"/>
              <w:right w:val="single" w:sz="8" w:space="0" w:color="auto"/>
            </w:tcBorders>
            <w:shd w:val="clear" w:color="auto" w:fill="BFBFBF"/>
            <w:vAlign w:val="center"/>
            <w:hideMark/>
          </w:tcPr>
          <w:p w:rsidR="008F1BB2" w:rsidRDefault="008F1BB2">
            <w:pPr>
              <w:widowControl/>
              <w:jc w:val="left"/>
              <w:rPr>
                <w:color w:val="000000"/>
                <w:kern w:val="0"/>
                <w:sz w:val="18"/>
                <w:szCs w:val="18"/>
              </w:rPr>
            </w:pPr>
            <w:r>
              <w:rPr>
                <w:color w:val="000000"/>
                <w:kern w:val="0"/>
                <w:sz w:val="18"/>
                <w:szCs w:val="18"/>
                <w:lang w:bidi="ar"/>
              </w:rPr>
              <w:lastRenderedPageBreak/>
              <w:t>3</w:t>
            </w:r>
          </w:p>
        </w:tc>
        <w:tc>
          <w:tcPr>
            <w:tcW w:w="3858" w:type="dxa"/>
            <w:tcBorders>
              <w:top w:val="nil"/>
              <w:left w:val="nil"/>
              <w:bottom w:val="nil"/>
              <w:right w:val="single" w:sz="8" w:space="0" w:color="auto"/>
            </w:tcBorders>
            <w:shd w:val="clear" w:color="auto" w:fill="BFBFBF"/>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新材料产业</w:t>
            </w:r>
          </w:p>
        </w:tc>
        <w:tc>
          <w:tcPr>
            <w:tcW w:w="3686" w:type="dxa"/>
            <w:shd w:val="clear" w:color="auto" w:fill="BFBFBF"/>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3.1</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先进钢铁材料</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3.1.1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先进制造基础零部件用钢制造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31</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3.1.2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高技术船舶及海洋工程用钢加工</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31</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3.1.3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先进轨道交通用钢加工</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31</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3.1.4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新型高强</w:t>
            </w:r>
            <w:proofErr w:type="gramStart"/>
            <w:r>
              <w:rPr>
                <w:rFonts w:hint="eastAsia"/>
                <w:color w:val="000000"/>
                <w:kern w:val="0"/>
                <w:sz w:val="18"/>
                <w:szCs w:val="18"/>
                <w:lang w:bidi="ar"/>
              </w:rPr>
              <w:t>塑</w:t>
            </w:r>
            <w:proofErr w:type="gramEnd"/>
            <w:r>
              <w:rPr>
                <w:rFonts w:hint="eastAsia"/>
                <w:color w:val="000000"/>
                <w:kern w:val="0"/>
                <w:sz w:val="18"/>
                <w:szCs w:val="18"/>
                <w:lang w:bidi="ar"/>
              </w:rPr>
              <w:t>汽车钢加工</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31</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3.1.5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能源用钢加工</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31</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3.1.6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能源油气钻采集储用钢加工</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31</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3.1.7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石化压力容器用钢加工</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31</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3.1.8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新一代功能复合化建筑用钢加工</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31</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3.1.9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高性能工程、矿山及农业机械用钢加工</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31</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3.1.10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高品质不锈钢及耐蚀合金加工</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31</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3.1.11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其他先进钢铁材料制造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31</w:t>
            </w:r>
            <w:r>
              <w:rPr>
                <w:rFonts w:hint="eastAsia"/>
                <w:color w:val="000000"/>
                <w:kern w:val="0"/>
                <w:sz w:val="18"/>
                <w:szCs w:val="18"/>
                <w:lang w:bidi="ar"/>
              </w:rPr>
              <w:t>、</w:t>
            </w:r>
            <w:r>
              <w:rPr>
                <w:color w:val="000000"/>
                <w:kern w:val="0"/>
                <w:sz w:val="18"/>
                <w:szCs w:val="18"/>
                <w:lang w:bidi="ar"/>
              </w:rPr>
              <w:t>33</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3.1.12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先进钢铁材料制品制造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33</w:t>
            </w:r>
            <w:r>
              <w:rPr>
                <w:rFonts w:hint="eastAsia"/>
                <w:color w:val="000000"/>
                <w:kern w:val="0"/>
                <w:sz w:val="18"/>
                <w:szCs w:val="18"/>
                <w:lang w:bidi="ar"/>
              </w:rPr>
              <w:t>、</w:t>
            </w:r>
            <w:r>
              <w:rPr>
                <w:color w:val="000000"/>
                <w:kern w:val="0"/>
                <w:sz w:val="18"/>
                <w:szCs w:val="18"/>
                <w:lang w:bidi="ar"/>
              </w:rPr>
              <w:t>34</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3.2</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先进有色金属材料</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3.2.1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铝及铝合金制造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33</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3.2.2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铜及铜合金制造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33</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3.2.3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钛及钛合金制造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33</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3.2.4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镁及镁合金制造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33</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3.2.5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稀有金属材料制造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32</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3.2.6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贵金属材料制造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3.2.7 </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稀土新材料制造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3.2.8</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硬质合金及制品制造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33</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3.2.9</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其他有色金属材料制造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31</w:t>
            </w:r>
            <w:r>
              <w:rPr>
                <w:rFonts w:hint="eastAsia"/>
                <w:color w:val="000000"/>
                <w:kern w:val="0"/>
                <w:sz w:val="18"/>
                <w:szCs w:val="18"/>
                <w:lang w:bidi="ar"/>
              </w:rPr>
              <w:t>、</w:t>
            </w: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3.3</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先进石化化工新材料</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3.3.1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高性能塑料及树脂制造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p>
        </w:tc>
      </w:tr>
      <w:tr w:rsidR="008F1BB2" w:rsidTr="008F1BB2">
        <w:trPr>
          <w:trHeigh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3.3.2</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聚氨酯材料及原料制造</w:t>
            </w:r>
          </w:p>
        </w:tc>
        <w:tc>
          <w:tcPr>
            <w:tcW w:w="3686" w:type="dxa"/>
            <w:vMerge w:val="restart"/>
            <w:tcBorders>
              <w:top w:val="nil"/>
              <w:left w:val="single" w:sz="8" w:space="0" w:color="auto"/>
              <w:bottom w:val="nil"/>
              <w:right w:val="nil"/>
            </w:tcBorders>
            <w:vAlign w:val="center"/>
            <w:hideMark/>
          </w:tcPr>
          <w:p w:rsidR="008F1BB2" w:rsidRDefault="008F1BB2">
            <w:pPr>
              <w:widowControl/>
              <w:jc w:val="left"/>
              <w:rPr>
                <w:color w:val="000000"/>
                <w:kern w:val="0"/>
                <w:sz w:val="18"/>
                <w:szCs w:val="18"/>
              </w:rPr>
            </w:pPr>
            <w:r>
              <w:rPr>
                <w:color w:val="000000"/>
                <w:kern w:val="0"/>
                <w:sz w:val="18"/>
                <w:szCs w:val="18"/>
                <w:lang w:bidi="ar"/>
              </w:rPr>
              <w:t>26</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3.3.3</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proofErr w:type="gramStart"/>
            <w:r>
              <w:rPr>
                <w:rFonts w:hint="eastAsia"/>
                <w:color w:val="000000"/>
                <w:kern w:val="0"/>
                <w:sz w:val="18"/>
                <w:szCs w:val="18"/>
                <w:lang w:bidi="ar"/>
              </w:rPr>
              <w:t>氟硅合成</w:t>
            </w:r>
            <w:proofErr w:type="gramEnd"/>
            <w:r>
              <w:rPr>
                <w:rFonts w:hint="eastAsia"/>
                <w:color w:val="000000"/>
                <w:kern w:val="0"/>
                <w:sz w:val="18"/>
                <w:szCs w:val="18"/>
                <w:lang w:bidi="ar"/>
              </w:rPr>
              <w:t>材料制造</w:t>
            </w:r>
          </w:p>
        </w:tc>
        <w:tc>
          <w:tcPr>
            <w:tcW w:w="3686" w:type="dxa"/>
            <w:vMerge/>
            <w:tcBorders>
              <w:top w:val="nil"/>
              <w:left w:val="single" w:sz="8" w:space="0" w:color="auto"/>
              <w:bottom w:val="nil"/>
              <w:right w:val="nil"/>
            </w:tcBorders>
            <w:vAlign w:val="center"/>
            <w:hideMark/>
          </w:tcPr>
          <w:p w:rsidR="008F1BB2" w:rsidRDefault="008F1BB2">
            <w:pPr>
              <w:widowControl/>
              <w:jc w:val="left"/>
              <w:rPr>
                <w:color w:val="000000"/>
                <w:kern w:val="0"/>
                <w:sz w:val="18"/>
                <w:szCs w:val="18"/>
              </w:rPr>
            </w:pP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3.3.4</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高性能橡胶及弹性体制造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3.3.5</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高性能膜材料制造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29</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3.3.6</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专用化学品及材料制造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3.3.7</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新型功能涂层材料制造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3.3.8</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生物基合成材料制造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28</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3.3.9</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生命基高分子材料及功能化合物制造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28</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3.3.10</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其他化工新材料制造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3.4</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先进无机非金属材料</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3.4.1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特种玻璃制造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30</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3.4.2</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特种陶瓷制造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30</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3.4.3</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人工晶体制造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lastRenderedPageBreak/>
              <w:t>3.4.4</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新型建筑材料制造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29</w:t>
            </w:r>
            <w:r>
              <w:rPr>
                <w:rFonts w:hint="eastAsia"/>
                <w:color w:val="000000"/>
                <w:kern w:val="0"/>
                <w:sz w:val="18"/>
                <w:szCs w:val="18"/>
                <w:lang w:bidi="ar"/>
              </w:rPr>
              <w:t>、</w:t>
            </w:r>
            <w:r>
              <w:rPr>
                <w:color w:val="000000"/>
                <w:kern w:val="0"/>
                <w:sz w:val="18"/>
                <w:szCs w:val="18"/>
                <w:lang w:bidi="ar"/>
              </w:rPr>
              <w:t>30</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3.4.5</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矿物功能材料制造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30</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3.5</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高性能纤维及制品和复合材料</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3.5.1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高性能纤维及制品制造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28</w:t>
            </w:r>
            <w:r>
              <w:rPr>
                <w:rFonts w:hint="eastAsia"/>
                <w:color w:val="000000"/>
                <w:kern w:val="0"/>
                <w:sz w:val="18"/>
                <w:szCs w:val="18"/>
                <w:lang w:bidi="ar"/>
              </w:rPr>
              <w:t>、</w:t>
            </w:r>
            <w:r>
              <w:rPr>
                <w:color w:val="000000"/>
                <w:kern w:val="0"/>
                <w:sz w:val="18"/>
                <w:szCs w:val="18"/>
                <w:lang w:bidi="ar"/>
              </w:rPr>
              <w:t>30</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3.5.2</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高性能纤维复合材料制造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30</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3.5.3</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其他高性能复合材料制造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31</w:t>
            </w:r>
            <w:r>
              <w:rPr>
                <w:rFonts w:hint="eastAsia"/>
                <w:color w:val="000000"/>
                <w:kern w:val="0"/>
                <w:sz w:val="18"/>
                <w:szCs w:val="18"/>
                <w:lang w:bidi="ar"/>
              </w:rPr>
              <w:t>、</w:t>
            </w:r>
            <w:r>
              <w:rPr>
                <w:color w:val="000000"/>
                <w:kern w:val="0"/>
                <w:sz w:val="18"/>
                <w:szCs w:val="18"/>
                <w:lang w:bidi="ar"/>
              </w:rPr>
              <w:t>32</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3.6</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前沿新材料</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3.6.1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3D</w:t>
            </w:r>
            <w:r>
              <w:rPr>
                <w:rFonts w:hint="eastAsia"/>
                <w:color w:val="000000"/>
                <w:kern w:val="0"/>
                <w:sz w:val="18"/>
                <w:szCs w:val="18"/>
                <w:lang w:bidi="ar"/>
              </w:rPr>
              <w:t>打印用材料制造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28</w:t>
            </w:r>
            <w:r>
              <w:rPr>
                <w:rFonts w:hint="eastAsia"/>
                <w:color w:val="000000"/>
                <w:kern w:val="0"/>
                <w:sz w:val="18"/>
                <w:szCs w:val="18"/>
                <w:lang w:bidi="ar"/>
              </w:rPr>
              <w:t>、</w:t>
            </w:r>
            <w:r>
              <w:rPr>
                <w:color w:val="000000"/>
                <w:kern w:val="0"/>
                <w:sz w:val="18"/>
                <w:szCs w:val="18"/>
                <w:lang w:bidi="ar"/>
              </w:rPr>
              <w:t>29</w:t>
            </w:r>
            <w:r>
              <w:rPr>
                <w:rFonts w:hint="eastAsia"/>
                <w:color w:val="000000"/>
                <w:kern w:val="0"/>
                <w:sz w:val="18"/>
                <w:szCs w:val="18"/>
                <w:lang w:bidi="ar"/>
              </w:rPr>
              <w:t>、</w:t>
            </w: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31</w:t>
            </w:r>
            <w:r>
              <w:rPr>
                <w:rFonts w:hint="eastAsia"/>
                <w:color w:val="000000"/>
                <w:kern w:val="0"/>
                <w:sz w:val="18"/>
                <w:szCs w:val="18"/>
                <w:lang w:bidi="ar"/>
              </w:rPr>
              <w:t>、</w:t>
            </w: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33</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3.6.2</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超导材料制造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32</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3.6.3</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智能、</w:t>
            </w:r>
            <w:proofErr w:type="gramStart"/>
            <w:r>
              <w:rPr>
                <w:rFonts w:hint="eastAsia"/>
                <w:color w:val="000000"/>
                <w:kern w:val="0"/>
                <w:sz w:val="18"/>
                <w:szCs w:val="18"/>
                <w:lang w:bidi="ar"/>
              </w:rPr>
              <w:t>仿生与超材料</w:t>
            </w:r>
            <w:proofErr w:type="gramEnd"/>
            <w:r>
              <w:rPr>
                <w:rFonts w:hint="eastAsia"/>
                <w:color w:val="000000"/>
                <w:kern w:val="0"/>
                <w:sz w:val="18"/>
                <w:szCs w:val="18"/>
                <w:lang w:bidi="ar"/>
              </w:rPr>
              <w:t>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32</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3.6.4</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纳米材料制造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28</w:t>
            </w:r>
            <w:r>
              <w:rPr>
                <w:rFonts w:hint="eastAsia"/>
                <w:color w:val="000000"/>
                <w:kern w:val="0"/>
                <w:sz w:val="18"/>
                <w:szCs w:val="18"/>
                <w:lang w:bidi="ar"/>
              </w:rPr>
              <w:t>、</w:t>
            </w:r>
            <w:r>
              <w:rPr>
                <w:color w:val="000000"/>
                <w:kern w:val="0"/>
                <w:sz w:val="18"/>
                <w:szCs w:val="18"/>
                <w:lang w:bidi="ar"/>
              </w:rPr>
              <w:t>29</w:t>
            </w:r>
            <w:r>
              <w:rPr>
                <w:rFonts w:hint="eastAsia"/>
                <w:color w:val="000000"/>
                <w:kern w:val="0"/>
                <w:sz w:val="18"/>
                <w:szCs w:val="18"/>
                <w:lang w:bidi="ar"/>
              </w:rPr>
              <w:t>、</w:t>
            </w: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31</w:t>
            </w:r>
            <w:r>
              <w:rPr>
                <w:rFonts w:hint="eastAsia"/>
                <w:color w:val="000000"/>
                <w:kern w:val="0"/>
                <w:sz w:val="18"/>
                <w:szCs w:val="18"/>
                <w:lang w:bidi="ar"/>
              </w:rPr>
              <w:t>、</w:t>
            </w:r>
            <w:r>
              <w:rPr>
                <w:color w:val="000000"/>
                <w:kern w:val="0"/>
                <w:sz w:val="18"/>
                <w:szCs w:val="18"/>
                <w:lang w:bidi="ar"/>
              </w:rPr>
              <w:t>32</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3.6.5</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生物医用材料制造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27</w:t>
            </w:r>
            <w:r>
              <w:rPr>
                <w:rFonts w:hint="eastAsia"/>
                <w:color w:val="000000"/>
                <w:kern w:val="0"/>
                <w:sz w:val="18"/>
                <w:szCs w:val="18"/>
                <w:lang w:bidi="ar"/>
              </w:rPr>
              <w:t>、</w:t>
            </w: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35</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3.6.6</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液态金属制造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32</w:t>
            </w:r>
          </w:p>
        </w:tc>
      </w:tr>
      <w:tr w:rsidR="008F1BB2" w:rsidTr="008F1BB2">
        <w:trPr>
          <w:trHeight w:hRule="exact" w:val="340"/>
        </w:trPr>
        <w:tc>
          <w:tcPr>
            <w:tcW w:w="820" w:type="dxa"/>
            <w:tcBorders>
              <w:top w:val="nil"/>
              <w:left w:val="nil"/>
              <w:bottom w:val="nil"/>
              <w:right w:val="single" w:sz="8" w:space="0" w:color="auto"/>
            </w:tcBorders>
            <w:shd w:val="clear" w:color="auto" w:fill="BFBFBF"/>
            <w:vAlign w:val="center"/>
            <w:hideMark/>
          </w:tcPr>
          <w:p w:rsidR="008F1BB2" w:rsidRDefault="008F1BB2">
            <w:pPr>
              <w:widowControl/>
              <w:jc w:val="left"/>
              <w:rPr>
                <w:color w:val="000000"/>
                <w:kern w:val="0"/>
                <w:sz w:val="18"/>
                <w:szCs w:val="18"/>
              </w:rPr>
            </w:pPr>
            <w:r>
              <w:rPr>
                <w:color w:val="000000"/>
                <w:kern w:val="0"/>
                <w:sz w:val="18"/>
                <w:szCs w:val="18"/>
                <w:lang w:bidi="ar"/>
              </w:rPr>
              <w:t>4</w:t>
            </w:r>
          </w:p>
        </w:tc>
        <w:tc>
          <w:tcPr>
            <w:tcW w:w="3858" w:type="dxa"/>
            <w:tcBorders>
              <w:top w:val="nil"/>
              <w:left w:val="nil"/>
              <w:bottom w:val="nil"/>
              <w:right w:val="single" w:sz="8" w:space="0" w:color="auto"/>
            </w:tcBorders>
            <w:shd w:val="clear" w:color="auto" w:fill="BFBFBF"/>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生物产业</w:t>
            </w:r>
          </w:p>
        </w:tc>
        <w:tc>
          <w:tcPr>
            <w:tcW w:w="3686" w:type="dxa"/>
            <w:shd w:val="clear" w:color="auto" w:fill="BFBFBF"/>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4.1</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生物医药产业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4.1.1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生物药品制品制造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27</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4.1.2</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化学药品与原料药制造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27</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4.1.3</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现代中药与民族药制造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17</w:t>
            </w:r>
            <w:r>
              <w:rPr>
                <w:rFonts w:hint="eastAsia"/>
                <w:color w:val="000000"/>
                <w:kern w:val="0"/>
                <w:sz w:val="18"/>
                <w:szCs w:val="18"/>
                <w:lang w:bidi="ar"/>
              </w:rPr>
              <w:t>、</w:t>
            </w:r>
            <w:r>
              <w:rPr>
                <w:color w:val="000000"/>
                <w:kern w:val="0"/>
                <w:sz w:val="18"/>
                <w:szCs w:val="18"/>
                <w:lang w:bidi="ar"/>
              </w:rPr>
              <w:t>27</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4.1.4</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生物医药关键装备与原辅料制造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27</w:t>
            </w:r>
            <w:r>
              <w:rPr>
                <w:rFonts w:hint="eastAsia"/>
                <w:color w:val="000000"/>
                <w:kern w:val="0"/>
                <w:sz w:val="18"/>
                <w:szCs w:val="18"/>
                <w:lang w:bidi="ar"/>
              </w:rPr>
              <w:t>、</w:t>
            </w:r>
            <w:r>
              <w:rPr>
                <w:color w:val="000000"/>
                <w:kern w:val="0"/>
                <w:sz w:val="18"/>
                <w:szCs w:val="18"/>
                <w:lang w:bidi="ar"/>
              </w:rPr>
              <w:t>35</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4.2</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生物医学工程产业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4.2.1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先进医疗设备及器械制造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35</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4.2.2</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植介入生物医用材料及设备制造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35</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4.2.3</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其他生物医用材料及用品制造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27</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4.3</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生物农业及相关产业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4.3.1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生物育种</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21</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4.3.2</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生物农药制造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4.3.3</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生物肥料制造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4.3.4</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生物饲料制造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13</w:t>
            </w:r>
            <w:r>
              <w:rPr>
                <w:rFonts w:hint="eastAsia"/>
                <w:color w:val="000000"/>
                <w:kern w:val="0"/>
                <w:sz w:val="18"/>
                <w:szCs w:val="18"/>
                <w:lang w:bidi="ar"/>
              </w:rPr>
              <w:t>、</w:t>
            </w:r>
            <w:r>
              <w:rPr>
                <w:color w:val="000000"/>
                <w:kern w:val="0"/>
                <w:sz w:val="18"/>
                <w:szCs w:val="18"/>
                <w:lang w:bidi="ar"/>
              </w:rPr>
              <w:t>14</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4.3.5</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生物兽药、兽用生物制品及疫苗制造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27</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4.4</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生物质能产业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4.4.1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生物相关原料供应体系活动</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35</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4.4.2</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生物质燃料加工</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25</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4.5</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其他生物业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4.5.1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w:t>
            </w:r>
            <w:proofErr w:type="gramStart"/>
            <w:r>
              <w:rPr>
                <w:rFonts w:hint="eastAsia"/>
                <w:color w:val="000000"/>
                <w:kern w:val="0"/>
                <w:sz w:val="18"/>
                <w:szCs w:val="18"/>
                <w:lang w:bidi="ar"/>
              </w:rPr>
              <w:t>基材料</w:t>
            </w:r>
            <w:proofErr w:type="gramEnd"/>
            <w:r>
              <w:rPr>
                <w:rFonts w:hint="eastAsia"/>
                <w:color w:val="000000"/>
                <w:kern w:val="0"/>
                <w:sz w:val="18"/>
                <w:szCs w:val="18"/>
                <w:lang w:bidi="ar"/>
              </w:rPr>
              <w:t>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28</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4.5.2</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生物化工制品制造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29</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4.5.3</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生物酶等发酵制品制造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14</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4.5.4</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海洋生物制品制造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14</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4.5.5</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其他生物工程相关设备制造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820" w:type="dxa"/>
            <w:tcBorders>
              <w:top w:val="nil"/>
              <w:left w:val="nil"/>
              <w:bottom w:val="nil"/>
              <w:right w:val="single" w:sz="8" w:space="0" w:color="auto"/>
            </w:tcBorders>
            <w:shd w:val="clear" w:color="auto" w:fill="BFBFBF"/>
            <w:vAlign w:val="center"/>
            <w:hideMark/>
          </w:tcPr>
          <w:p w:rsidR="008F1BB2" w:rsidRDefault="008F1BB2">
            <w:pPr>
              <w:widowControl/>
              <w:jc w:val="left"/>
              <w:rPr>
                <w:color w:val="000000"/>
                <w:kern w:val="0"/>
                <w:sz w:val="18"/>
                <w:szCs w:val="18"/>
              </w:rPr>
            </w:pPr>
            <w:r>
              <w:rPr>
                <w:color w:val="000000"/>
                <w:kern w:val="0"/>
                <w:sz w:val="18"/>
                <w:szCs w:val="18"/>
                <w:lang w:bidi="ar"/>
              </w:rPr>
              <w:t>5</w:t>
            </w:r>
          </w:p>
        </w:tc>
        <w:tc>
          <w:tcPr>
            <w:tcW w:w="3858" w:type="dxa"/>
            <w:tcBorders>
              <w:top w:val="nil"/>
              <w:left w:val="nil"/>
              <w:bottom w:val="nil"/>
              <w:right w:val="single" w:sz="8" w:space="0" w:color="auto"/>
            </w:tcBorders>
            <w:shd w:val="clear" w:color="auto" w:fill="BFBFBF"/>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新能源汽车产业</w:t>
            </w:r>
          </w:p>
        </w:tc>
        <w:tc>
          <w:tcPr>
            <w:tcW w:w="3686" w:type="dxa"/>
            <w:shd w:val="clear" w:color="auto" w:fill="BFBFBF"/>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lastRenderedPageBreak/>
              <w:t>5.1</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新能源汽车整车制造</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5.1.0</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新能源汽车整车制造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36</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5.2</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新能源汽车装置、配件制造</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5.2.1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电机、发动机制造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36</w:t>
            </w:r>
            <w:r>
              <w:rPr>
                <w:rFonts w:hint="eastAsia"/>
                <w:color w:val="000000"/>
                <w:kern w:val="0"/>
                <w:sz w:val="18"/>
                <w:szCs w:val="18"/>
                <w:lang w:bidi="ar"/>
              </w:rPr>
              <w:t>、</w:t>
            </w:r>
            <w:r>
              <w:rPr>
                <w:color w:val="000000"/>
                <w:kern w:val="0"/>
                <w:sz w:val="18"/>
                <w:szCs w:val="18"/>
                <w:lang w:bidi="ar"/>
              </w:rPr>
              <w:t>38</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5.2.2</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新能源汽车储能装置制造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38</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5.2.3</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新能源汽车零部件配件制造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36</w:t>
            </w:r>
            <w:r>
              <w:rPr>
                <w:rFonts w:hint="eastAsia"/>
                <w:color w:val="000000"/>
                <w:kern w:val="0"/>
                <w:sz w:val="18"/>
                <w:szCs w:val="18"/>
                <w:lang w:bidi="ar"/>
              </w:rPr>
              <w:t>、</w:t>
            </w:r>
            <w:r>
              <w:rPr>
                <w:color w:val="000000"/>
                <w:kern w:val="0"/>
                <w:sz w:val="18"/>
                <w:szCs w:val="18"/>
                <w:lang w:bidi="ar"/>
              </w:rPr>
              <w:t>38</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5.3</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新能源汽车相关设施制造</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5.3.1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供能装置制造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29</w:t>
            </w:r>
            <w:r>
              <w:rPr>
                <w:rFonts w:hint="eastAsia"/>
                <w:color w:val="000000"/>
                <w:kern w:val="0"/>
                <w:sz w:val="18"/>
                <w:szCs w:val="18"/>
                <w:lang w:bidi="ar"/>
              </w:rPr>
              <w:t>、</w:t>
            </w: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36</w:t>
            </w:r>
            <w:r>
              <w:rPr>
                <w:rFonts w:hint="eastAsia"/>
                <w:color w:val="000000"/>
                <w:kern w:val="0"/>
                <w:sz w:val="18"/>
                <w:szCs w:val="18"/>
                <w:lang w:bidi="ar"/>
              </w:rPr>
              <w:t>、</w:t>
            </w:r>
            <w:r>
              <w:rPr>
                <w:color w:val="000000"/>
                <w:kern w:val="0"/>
                <w:sz w:val="18"/>
                <w:szCs w:val="18"/>
                <w:lang w:bidi="ar"/>
              </w:rPr>
              <w:t>38</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5.3.2</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试验装置制造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5.3.3</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其他相关设施制造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35</w:t>
            </w:r>
          </w:p>
        </w:tc>
      </w:tr>
      <w:tr w:rsidR="008F1BB2" w:rsidTr="008F1BB2">
        <w:trPr>
          <w:trHeight w:hRule="exact" w:val="340"/>
        </w:trPr>
        <w:tc>
          <w:tcPr>
            <w:tcW w:w="820" w:type="dxa"/>
            <w:tcBorders>
              <w:top w:val="nil"/>
              <w:left w:val="nil"/>
              <w:bottom w:val="nil"/>
              <w:right w:val="single" w:sz="8" w:space="0" w:color="auto"/>
            </w:tcBorders>
            <w:shd w:val="clear" w:color="auto" w:fill="BFBFBF"/>
            <w:vAlign w:val="center"/>
            <w:hideMark/>
          </w:tcPr>
          <w:p w:rsidR="008F1BB2" w:rsidRDefault="008F1BB2">
            <w:pPr>
              <w:widowControl/>
              <w:jc w:val="left"/>
              <w:rPr>
                <w:color w:val="000000"/>
                <w:kern w:val="0"/>
                <w:sz w:val="18"/>
                <w:szCs w:val="18"/>
              </w:rPr>
            </w:pPr>
            <w:r>
              <w:rPr>
                <w:color w:val="000000"/>
                <w:kern w:val="0"/>
                <w:sz w:val="18"/>
                <w:szCs w:val="18"/>
                <w:lang w:bidi="ar"/>
              </w:rPr>
              <w:t>6</w:t>
            </w:r>
          </w:p>
        </w:tc>
        <w:tc>
          <w:tcPr>
            <w:tcW w:w="3858" w:type="dxa"/>
            <w:tcBorders>
              <w:top w:val="nil"/>
              <w:left w:val="nil"/>
              <w:bottom w:val="nil"/>
              <w:right w:val="single" w:sz="8" w:space="0" w:color="auto"/>
            </w:tcBorders>
            <w:shd w:val="clear" w:color="auto" w:fill="BFBFBF"/>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新能源产业</w:t>
            </w:r>
          </w:p>
        </w:tc>
        <w:tc>
          <w:tcPr>
            <w:tcW w:w="3686" w:type="dxa"/>
            <w:shd w:val="clear" w:color="auto" w:fill="BFBFBF"/>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6.1</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核电产业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6.1.1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核燃料加工及设备制造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25</w:t>
            </w:r>
            <w:r>
              <w:rPr>
                <w:rFonts w:hint="eastAsia"/>
                <w:color w:val="000000"/>
                <w:kern w:val="0"/>
                <w:sz w:val="18"/>
                <w:szCs w:val="18"/>
                <w:lang w:bidi="ar"/>
              </w:rPr>
              <w:t>、</w:t>
            </w:r>
            <w:r>
              <w:rPr>
                <w:color w:val="000000"/>
                <w:kern w:val="0"/>
                <w:sz w:val="18"/>
                <w:szCs w:val="18"/>
                <w:lang w:bidi="ar"/>
              </w:rPr>
              <w:t>35</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6.1.2</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核电装备制造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34</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6.2</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风能产业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6.2.1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风能发电机装备及零部件制造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38</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6.2.2</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风能发电其他相关装备及材料制造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37</w:t>
            </w:r>
            <w:r>
              <w:rPr>
                <w:rFonts w:hint="eastAsia"/>
                <w:color w:val="000000"/>
                <w:kern w:val="0"/>
                <w:sz w:val="18"/>
                <w:szCs w:val="18"/>
                <w:lang w:bidi="ar"/>
              </w:rPr>
              <w:t>、</w:t>
            </w:r>
            <w:r>
              <w:rPr>
                <w:color w:val="000000"/>
                <w:kern w:val="0"/>
                <w:sz w:val="18"/>
                <w:szCs w:val="18"/>
                <w:lang w:bidi="ar"/>
              </w:rPr>
              <w:t>38</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6.2.5</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风能发电工程技术服务</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43</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6.3</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太阳能产业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6.3.1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太阳能设备和生产装备制造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38</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6.3.2</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太阳能材料制造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33</w:t>
            </w:r>
            <w:r>
              <w:rPr>
                <w:rFonts w:hint="eastAsia"/>
                <w:color w:val="000000"/>
                <w:kern w:val="0"/>
                <w:sz w:val="18"/>
                <w:szCs w:val="18"/>
                <w:lang w:bidi="ar"/>
              </w:rPr>
              <w:t>、</w:t>
            </w: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6.3.5</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太阳能工程技术服务</w:t>
            </w:r>
          </w:p>
        </w:tc>
        <w:tc>
          <w:tcPr>
            <w:tcW w:w="3686" w:type="dxa"/>
            <w:tcBorders>
              <w:top w:val="nil"/>
              <w:left w:val="single" w:sz="8" w:space="0" w:color="auto"/>
              <w:bottom w:val="nil"/>
              <w:right w:val="nil"/>
            </w:tcBorders>
            <w:vAlign w:val="center"/>
            <w:hideMark/>
          </w:tcPr>
          <w:p w:rsidR="008F1BB2" w:rsidRDefault="008F1BB2">
            <w:pPr>
              <w:widowControl/>
              <w:jc w:val="left"/>
              <w:rPr>
                <w:color w:val="000000"/>
                <w:kern w:val="0"/>
                <w:sz w:val="18"/>
                <w:szCs w:val="18"/>
              </w:rPr>
            </w:pPr>
            <w:r>
              <w:rPr>
                <w:color w:val="000000"/>
                <w:kern w:val="0"/>
                <w:sz w:val="18"/>
                <w:szCs w:val="18"/>
                <w:lang w:bidi="ar"/>
              </w:rPr>
              <w:t>43</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6.4</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生物质能及其他新能源产业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6.4.1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生物质能及其他新能源设备制造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38</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6.4.6</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生物质能工程技术服务</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43</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6.5</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智能电网产业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6.5.1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智能电力控制设备及电缆制造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38</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6.5.2</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电力电子基础元器件制造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38</w:t>
            </w:r>
          </w:p>
        </w:tc>
      </w:tr>
      <w:tr w:rsidR="008F1BB2" w:rsidTr="008F1BB2">
        <w:trPr>
          <w:trHeight w:hRule="exact" w:val="340"/>
        </w:trPr>
        <w:tc>
          <w:tcPr>
            <w:tcW w:w="820" w:type="dxa"/>
            <w:tcBorders>
              <w:top w:val="nil"/>
              <w:left w:val="nil"/>
              <w:bottom w:val="nil"/>
              <w:right w:val="single" w:sz="8" w:space="0" w:color="auto"/>
            </w:tcBorders>
            <w:shd w:val="clear" w:color="auto" w:fill="BFBFBF"/>
            <w:vAlign w:val="center"/>
            <w:hideMark/>
          </w:tcPr>
          <w:p w:rsidR="008F1BB2" w:rsidRDefault="008F1BB2">
            <w:pPr>
              <w:widowControl/>
              <w:jc w:val="left"/>
              <w:rPr>
                <w:color w:val="000000"/>
                <w:kern w:val="0"/>
                <w:sz w:val="18"/>
                <w:szCs w:val="18"/>
              </w:rPr>
            </w:pPr>
            <w:r>
              <w:rPr>
                <w:color w:val="000000"/>
                <w:kern w:val="0"/>
                <w:sz w:val="18"/>
                <w:szCs w:val="18"/>
                <w:lang w:bidi="ar"/>
              </w:rPr>
              <w:t>7</w:t>
            </w:r>
          </w:p>
        </w:tc>
        <w:tc>
          <w:tcPr>
            <w:tcW w:w="3858" w:type="dxa"/>
            <w:tcBorders>
              <w:top w:val="nil"/>
              <w:left w:val="nil"/>
              <w:bottom w:val="nil"/>
              <w:right w:val="single" w:sz="8" w:space="0" w:color="auto"/>
            </w:tcBorders>
            <w:shd w:val="clear" w:color="auto" w:fill="BFBFBF"/>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节能环保产业</w:t>
            </w:r>
          </w:p>
        </w:tc>
        <w:tc>
          <w:tcPr>
            <w:tcW w:w="3686" w:type="dxa"/>
            <w:shd w:val="clear" w:color="auto" w:fill="BFBFBF"/>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7.1</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高效节能产业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7.1.1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高效节能通用设备制造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34</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7.1.2</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高效节能专用设备制造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35</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7.1.3</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高效节能电气机械器材制造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38</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7.1.4</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高效节能工业控制装置制造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40</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7.1.5</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绿色节能建筑材料制造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29</w:t>
            </w:r>
            <w:r>
              <w:rPr>
                <w:rFonts w:hint="eastAsia"/>
                <w:color w:val="000000"/>
                <w:kern w:val="0"/>
                <w:sz w:val="18"/>
                <w:szCs w:val="18"/>
                <w:lang w:bidi="ar"/>
              </w:rPr>
              <w:t>、</w:t>
            </w: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33</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7.2</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先进环保产业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7.2.1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环境保护专用设备制造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38</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7.2.2</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环境保护监测仪器及电子设备制造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40</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7.2.3</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环境污染处理药剂材料制造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26</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lastRenderedPageBreak/>
              <w:t>7.3</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资源循环利用产业</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7.3.1</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矿产资源与工业废弃资源利用设备制造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33</w:t>
            </w:r>
            <w:r>
              <w:rPr>
                <w:rFonts w:hint="eastAsia"/>
                <w:color w:val="000000"/>
                <w:kern w:val="0"/>
                <w:sz w:val="18"/>
                <w:szCs w:val="18"/>
                <w:lang w:bidi="ar"/>
              </w:rPr>
              <w:t>、</w:t>
            </w: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7.3.3</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工业固体废物、废气、废液回收和资源化利用</w:t>
            </w:r>
            <w:r>
              <w:rPr>
                <w:color w:val="000000"/>
                <w:kern w:val="0"/>
                <w:sz w:val="18"/>
                <w:szCs w:val="18"/>
                <w:lang w:bidi="ar"/>
              </w:rPr>
              <w:t xml:space="preserve"> </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14</w:t>
            </w:r>
            <w:r>
              <w:rPr>
                <w:rFonts w:hint="eastAsia"/>
                <w:color w:val="000000"/>
                <w:kern w:val="0"/>
                <w:sz w:val="18"/>
                <w:szCs w:val="18"/>
                <w:lang w:bidi="ar"/>
              </w:rPr>
              <w:t>、</w:t>
            </w:r>
            <w:r>
              <w:rPr>
                <w:color w:val="000000"/>
                <w:kern w:val="0"/>
                <w:sz w:val="18"/>
                <w:szCs w:val="18"/>
                <w:lang w:bidi="ar"/>
              </w:rPr>
              <w:t>15</w:t>
            </w:r>
            <w:r>
              <w:rPr>
                <w:rFonts w:hint="eastAsia"/>
                <w:color w:val="000000"/>
                <w:kern w:val="0"/>
                <w:sz w:val="18"/>
                <w:szCs w:val="18"/>
                <w:lang w:bidi="ar"/>
              </w:rPr>
              <w:t>、</w:t>
            </w:r>
            <w:r>
              <w:rPr>
                <w:color w:val="000000"/>
                <w:kern w:val="0"/>
                <w:sz w:val="18"/>
                <w:szCs w:val="18"/>
                <w:lang w:bidi="ar"/>
              </w:rPr>
              <w:t>17</w:t>
            </w:r>
            <w:r>
              <w:rPr>
                <w:rFonts w:hint="eastAsia"/>
                <w:color w:val="000000"/>
                <w:kern w:val="0"/>
                <w:sz w:val="18"/>
                <w:szCs w:val="18"/>
                <w:lang w:bidi="ar"/>
              </w:rPr>
              <w:t>、</w:t>
            </w:r>
            <w:r>
              <w:rPr>
                <w:color w:val="000000"/>
                <w:kern w:val="0"/>
                <w:sz w:val="18"/>
                <w:szCs w:val="18"/>
                <w:lang w:bidi="ar"/>
              </w:rPr>
              <w:t>19</w:t>
            </w:r>
            <w:r>
              <w:rPr>
                <w:rFonts w:hint="eastAsia"/>
                <w:color w:val="000000"/>
                <w:kern w:val="0"/>
                <w:sz w:val="18"/>
                <w:szCs w:val="18"/>
                <w:lang w:bidi="ar"/>
              </w:rPr>
              <w:t>、</w:t>
            </w:r>
            <w:r>
              <w:rPr>
                <w:color w:val="000000"/>
                <w:kern w:val="0"/>
                <w:sz w:val="18"/>
                <w:szCs w:val="18"/>
                <w:lang w:bidi="ar"/>
              </w:rPr>
              <w:t>22</w:t>
            </w:r>
            <w:r>
              <w:rPr>
                <w:rFonts w:hint="eastAsia"/>
                <w:color w:val="000000"/>
                <w:kern w:val="0"/>
                <w:sz w:val="18"/>
                <w:szCs w:val="18"/>
                <w:lang w:bidi="ar"/>
              </w:rPr>
              <w:t>、</w:t>
            </w:r>
            <w:r>
              <w:rPr>
                <w:color w:val="000000"/>
                <w:kern w:val="0"/>
                <w:sz w:val="18"/>
                <w:szCs w:val="18"/>
                <w:lang w:bidi="ar"/>
              </w:rPr>
              <w:t>25</w:t>
            </w:r>
            <w:r>
              <w:rPr>
                <w:rFonts w:hint="eastAsia"/>
                <w:color w:val="000000"/>
                <w:kern w:val="0"/>
                <w:sz w:val="18"/>
                <w:szCs w:val="18"/>
                <w:lang w:bidi="ar"/>
              </w:rPr>
              <w:t>、</w:t>
            </w:r>
            <w:r>
              <w:rPr>
                <w:color w:val="000000"/>
                <w:kern w:val="0"/>
                <w:sz w:val="18"/>
                <w:szCs w:val="18"/>
                <w:lang w:bidi="ar"/>
              </w:rPr>
              <w:t>29</w:t>
            </w:r>
            <w:r>
              <w:rPr>
                <w:rFonts w:hint="eastAsia"/>
                <w:color w:val="000000"/>
                <w:kern w:val="0"/>
                <w:sz w:val="18"/>
                <w:szCs w:val="18"/>
                <w:lang w:bidi="ar"/>
              </w:rPr>
              <w:t>、</w:t>
            </w: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31</w:t>
            </w:r>
            <w:r>
              <w:rPr>
                <w:rFonts w:hint="eastAsia"/>
                <w:color w:val="000000"/>
                <w:kern w:val="0"/>
                <w:sz w:val="18"/>
                <w:szCs w:val="18"/>
                <w:lang w:bidi="ar"/>
              </w:rPr>
              <w:t>、</w:t>
            </w: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36</w:t>
            </w:r>
            <w:r>
              <w:rPr>
                <w:rFonts w:hint="eastAsia"/>
                <w:color w:val="000000"/>
                <w:kern w:val="0"/>
                <w:sz w:val="18"/>
                <w:szCs w:val="18"/>
                <w:lang w:bidi="ar"/>
              </w:rPr>
              <w:t>、</w:t>
            </w:r>
            <w:r>
              <w:rPr>
                <w:color w:val="000000"/>
                <w:kern w:val="0"/>
                <w:sz w:val="18"/>
                <w:szCs w:val="18"/>
                <w:lang w:bidi="ar"/>
              </w:rPr>
              <w:t>42</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7.3.4</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城乡生活垃圾与农林废弃资源利用设备制造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35</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7.3.7</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水及海水资源利用设备制造</w:t>
            </w:r>
          </w:p>
        </w:tc>
        <w:tc>
          <w:tcPr>
            <w:tcW w:w="3686" w:type="dxa"/>
            <w:vAlign w:val="center"/>
            <w:hideMark/>
          </w:tcPr>
          <w:p w:rsidR="008F1BB2" w:rsidRDefault="008F1BB2">
            <w:pPr>
              <w:widowControl/>
              <w:jc w:val="left"/>
              <w:rPr>
                <w:color w:val="000000"/>
                <w:kern w:val="0"/>
                <w:sz w:val="18"/>
                <w:szCs w:val="18"/>
              </w:rPr>
            </w:pPr>
            <w:r>
              <w:rPr>
                <w:color w:val="000000"/>
                <w:kern w:val="0"/>
                <w:sz w:val="18"/>
                <w:szCs w:val="18"/>
                <w:lang w:bidi="ar"/>
              </w:rPr>
              <w:t>33</w:t>
            </w:r>
            <w:r>
              <w:rPr>
                <w:rFonts w:hint="eastAsia"/>
                <w:color w:val="000000"/>
                <w:kern w:val="0"/>
                <w:sz w:val="18"/>
                <w:szCs w:val="18"/>
                <w:lang w:bidi="ar"/>
              </w:rPr>
              <w:t>、</w:t>
            </w: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37</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820" w:type="dxa"/>
            <w:tcBorders>
              <w:top w:val="nil"/>
              <w:left w:val="nil"/>
              <w:bottom w:val="nil"/>
              <w:right w:val="single" w:sz="8" w:space="0" w:color="auto"/>
            </w:tcBorders>
            <w:shd w:val="clear" w:color="auto" w:fill="BFBFBF"/>
            <w:vAlign w:val="center"/>
            <w:hideMark/>
          </w:tcPr>
          <w:p w:rsidR="008F1BB2" w:rsidRDefault="008F1BB2">
            <w:pPr>
              <w:widowControl/>
              <w:jc w:val="left"/>
              <w:rPr>
                <w:color w:val="000000"/>
                <w:kern w:val="0"/>
                <w:sz w:val="18"/>
                <w:szCs w:val="18"/>
              </w:rPr>
            </w:pPr>
            <w:r>
              <w:rPr>
                <w:color w:val="000000"/>
                <w:kern w:val="0"/>
                <w:sz w:val="18"/>
                <w:szCs w:val="18"/>
                <w:lang w:bidi="ar"/>
              </w:rPr>
              <w:t>8</w:t>
            </w:r>
          </w:p>
        </w:tc>
        <w:tc>
          <w:tcPr>
            <w:tcW w:w="3858" w:type="dxa"/>
            <w:tcBorders>
              <w:top w:val="nil"/>
              <w:left w:val="nil"/>
              <w:bottom w:val="nil"/>
              <w:right w:val="single" w:sz="8" w:space="0" w:color="auto"/>
            </w:tcBorders>
            <w:shd w:val="clear" w:color="auto" w:fill="BFBFBF"/>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数字创意产业</w:t>
            </w:r>
          </w:p>
        </w:tc>
        <w:tc>
          <w:tcPr>
            <w:tcW w:w="3686" w:type="dxa"/>
            <w:shd w:val="clear" w:color="auto" w:fill="BFBFBF"/>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color w:val="000000"/>
                <w:kern w:val="0"/>
                <w:sz w:val="18"/>
                <w:szCs w:val="18"/>
                <w:lang w:bidi="ar"/>
              </w:rPr>
              <w:t>8.1</w:t>
            </w:r>
          </w:p>
        </w:tc>
        <w:tc>
          <w:tcPr>
            <w:tcW w:w="3858" w:type="dxa"/>
            <w:tcBorders>
              <w:top w:val="nil"/>
              <w:left w:val="nil"/>
              <w:bottom w:val="nil"/>
              <w:right w:val="single" w:sz="8" w:space="0" w:color="auto"/>
            </w:tcBorders>
            <w:shd w:val="clear" w:color="auto" w:fill="D9D9D9"/>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数字创意技术设备制造</w:t>
            </w:r>
          </w:p>
        </w:tc>
        <w:tc>
          <w:tcPr>
            <w:tcW w:w="3686" w:type="dxa"/>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82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8.1.0</w:t>
            </w:r>
          </w:p>
        </w:tc>
        <w:tc>
          <w:tcPr>
            <w:tcW w:w="3858"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数字创意技术设备制造</w:t>
            </w:r>
          </w:p>
        </w:tc>
        <w:tc>
          <w:tcPr>
            <w:tcW w:w="3686" w:type="dxa"/>
            <w:tcBorders>
              <w:top w:val="nil"/>
              <w:left w:val="single" w:sz="8" w:space="0" w:color="auto"/>
              <w:bottom w:val="nil"/>
              <w:right w:val="nil"/>
            </w:tcBorders>
            <w:vAlign w:val="center"/>
            <w:hideMark/>
          </w:tcPr>
          <w:p w:rsidR="008F1BB2" w:rsidRDefault="008F1BB2">
            <w:pPr>
              <w:widowControl/>
              <w:jc w:val="left"/>
              <w:rPr>
                <w:color w:val="000000"/>
                <w:kern w:val="0"/>
                <w:sz w:val="18"/>
                <w:szCs w:val="18"/>
              </w:rPr>
            </w:pP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39</w:t>
            </w:r>
          </w:p>
        </w:tc>
      </w:tr>
    </w:tbl>
    <w:p w:rsidR="008F1BB2" w:rsidRDefault="008F1BB2" w:rsidP="008F1BB2">
      <w:pPr>
        <w:rPr>
          <w:color w:val="000000"/>
        </w:rPr>
      </w:pPr>
    </w:p>
    <w:p w:rsidR="008F1BB2" w:rsidRDefault="008F1BB2" w:rsidP="008F1BB2">
      <w:pPr>
        <w:pStyle w:val="Default"/>
        <w:rPr>
          <w:rFonts w:ascii="Times New Roman" w:hAnsi="Times New Roman"/>
        </w:rPr>
      </w:pPr>
    </w:p>
    <w:p w:rsidR="008F1BB2" w:rsidRDefault="008F1BB2" w:rsidP="008F1BB2">
      <w:pPr>
        <w:pStyle w:val="6"/>
        <w:rPr>
          <w:rFonts w:ascii="Times New Roman"/>
          <w:color w:val="000000"/>
        </w:rPr>
      </w:pPr>
    </w:p>
    <w:p w:rsidR="008F1BB2" w:rsidRDefault="008F1BB2" w:rsidP="008F1BB2">
      <w:pPr>
        <w:widowControl/>
        <w:jc w:val="left"/>
        <w:rPr>
          <w:color w:val="000000"/>
        </w:rPr>
        <w:sectPr w:rsidR="008F1BB2">
          <w:pgSz w:w="11906" w:h="16838"/>
          <w:pgMar w:top="1440" w:right="1531" w:bottom="1440" w:left="1531" w:header="851" w:footer="992" w:gutter="0"/>
          <w:pgNumType w:start="1"/>
          <w:cols w:space="720"/>
          <w:docGrid w:type="lines" w:linePitch="312"/>
        </w:sectPr>
      </w:pPr>
    </w:p>
    <w:p w:rsidR="008F1BB2" w:rsidRDefault="008F1BB2" w:rsidP="008F1BB2">
      <w:pPr>
        <w:widowControl/>
        <w:jc w:val="left"/>
        <w:rPr>
          <w:bCs/>
          <w:color w:val="000000"/>
          <w:spacing w:val="20"/>
          <w:kern w:val="0"/>
          <w:sz w:val="32"/>
          <w:szCs w:val="32"/>
        </w:rPr>
      </w:pPr>
      <w:r>
        <w:rPr>
          <w:rFonts w:eastAsia="黑体" w:hint="eastAsia"/>
          <w:color w:val="000000"/>
          <w:sz w:val="32"/>
          <w:szCs w:val="32"/>
        </w:rPr>
        <w:lastRenderedPageBreak/>
        <w:t>附件</w:t>
      </w:r>
      <w:r>
        <w:rPr>
          <w:bCs/>
          <w:color w:val="000000"/>
          <w:spacing w:val="20"/>
          <w:kern w:val="0"/>
          <w:sz w:val="32"/>
          <w:szCs w:val="32"/>
        </w:rPr>
        <w:t>1-4</w:t>
      </w:r>
    </w:p>
    <w:p w:rsidR="008F1BB2" w:rsidRDefault="008F1BB2" w:rsidP="008F1BB2">
      <w:pPr>
        <w:widowControl/>
        <w:jc w:val="center"/>
        <w:rPr>
          <w:b/>
          <w:bCs/>
          <w:color w:val="000000"/>
          <w:sz w:val="28"/>
          <w:szCs w:val="28"/>
        </w:rPr>
      </w:pPr>
      <w:r>
        <w:rPr>
          <w:rFonts w:hint="eastAsia"/>
          <w:b/>
          <w:bCs/>
          <w:color w:val="000000"/>
          <w:sz w:val="28"/>
          <w:szCs w:val="28"/>
        </w:rPr>
        <w:t>表</w:t>
      </w:r>
      <w:r>
        <w:rPr>
          <w:b/>
          <w:bCs/>
          <w:color w:val="000000"/>
          <w:sz w:val="28"/>
          <w:szCs w:val="28"/>
        </w:rPr>
        <w:t xml:space="preserve">3 </w:t>
      </w:r>
      <w:r>
        <w:rPr>
          <w:rFonts w:hint="eastAsia"/>
          <w:b/>
          <w:bCs/>
          <w:color w:val="000000"/>
          <w:sz w:val="28"/>
          <w:szCs w:val="28"/>
        </w:rPr>
        <w:t>先进制造业与《国民经济行业分类》对照表</w:t>
      </w:r>
    </w:p>
    <w:tbl>
      <w:tblPr>
        <w:tblW w:w="0" w:type="auto"/>
        <w:tblLayout w:type="fixed"/>
        <w:tblLook w:val="04A0" w:firstRow="1" w:lastRow="0" w:firstColumn="1" w:lastColumn="0" w:noHBand="0" w:noVBand="1"/>
      </w:tblPr>
      <w:tblGrid>
        <w:gridCol w:w="760"/>
        <w:gridCol w:w="4625"/>
        <w:gridCol w:w="2837"/>
      </w:tblGrid>
      <w:tr w:rsidR="008F1BB2" w:rsidTr="008F1BB2">
        <w:trPr>
          <w:trHeight w:val="340"/>
          <w:tblHeader/>
        </w:trPr>
        <w:tc>
          <w:tcPr>
            <w:tcW w:w="760" w:type="dxa"/>
            <w:vMerge w:val="restart"/>
            <w:tcBorders>
              <w:top w:val="single" w:sz="8" w:space="0" w:color="auto"/>
              <w:left w:val="nil"/>
              <w:bottom w:val="single" w:sz="8" w:space="0" w:color="000000"/>
              <w:right w:val="single" w:sz="8" w:space="0" w:color="auto"/>
            </w:tcBorders>
            <w:vAlign w:val="center"/>
            <w:hideMark/>
          </w:tcPr>
          <w:p w:rsidR="008F1BB2" w:rsidRDefault="008F1BB2">
            <w:pPr>
              <w:widowControl/>
              <w:jc w:val="center"/>
              <w:rPr>
                <w:b/>
                <w:color w:val="000000"/>
                <w:kern w:val="0"/>
                <w:sz w:val="18"/>
                <w:szCs w:val="18"/>
              </w:rPr>
            </w:pPr>
            <w:r>
              <w:rPr>
                <w:rFonts w:hint="eastAsia"/>
                <w:b/>
                <w:color w:val="000000"/>
                <w:kern w:val="0"/>
                <w:sz w:val="18"/>
                <w:szCs w:val="18"/>
                <w:lang w:bidi="ar"/>
              </w:rPr>
              <w:t>代码</w:t>
            </w:r>
          </w:p>
        </w:tc>
        <w:tc>
          <w:tcPr>
            <w:tcW w:w="4625" w:type="dxa"/>
            <w:vMerge w:val="restart"/>
            <w:tcBorders>
              <w:top w:val="single" w:sz="8" w:space="0" w:color="auto"/>
              <w:left w:val="single" w:sz="8" w:space="0" w:color="auto"/>
              <w:bottom w:val="single" w:sz="8" w:space="0" w:color="000000"/>
              <w:right w:val="single" w:sz="8" w:space="0" w:color="auto"/>
            </w:tcBorders>
            <w:vAlign w:val="center"/>
            <w:hideMark/>
          </w:tcPr>
          <w:p w:rsidR="008F1BB2" w:rsidRDefault="008F1BB2">
            <w:pPr>
              <w:widowControl/>
              <w:jc w:val="center"/>
              <w:rPr>
                <w:b/>
                <w:color w:val="000000"/>
                <w:kern w:val="0"/>
                <w:sz w:val="18"/>
                <w:szCs w:val="18"/>
              </w:rPr>
            </w:pPr>
            <w:r>
              <w:rPr>
                <w:rFonts w:hint="eastAsia"/>
                <w:b/>
                <w:color w:val="000000"/>
                <w:kern w:val="0"/>
                <w:sz w:val="18"/>
                <w:szCs w:val="18"/>
                <w:lang w:bidi="ar"/>
              </w:rPr>
              <w:t>先进制造业名称</w:t>
            </w:r>
          </w:p>
        </w:tc>
        <w:tc>
          <w:tcPr>
            <w:tcW w:w="2837" w:type="dxa"/>
            <w:vMerge w:val="restart"/>
            <w:tcBorders>
              <w:top w:val="single" w:sz="8" w:space="0" w:color="auto"/>
              <w:left w:val="single" w:sz="8" w:space="0" w:color="auto"/>
              <w:bottom w:val="single" w:sz="8" w:space="0" w:color="000000"/>
              <w:right w:val="nil"/>
            </w:tcBorders>
            <w:vAlign w:val="center"/>
            <w:hideMark/>
          </w:tcPr>
          <w:p w:rsidR="008F1BB2" w:rsidRDefault="008F1BB2">
            <w:pPr>
              <w:widowControl/>
              <w:jc w:val="center"/>
              <w:rPr>
                <w:b/>
                <w:color w:val="000000"/>
                <w:kern w:val="0"/>
                <w:sz w:val="18"/>
                <w:szCs w:val="18"/>
              </w:rPr>
            </w:pPr>
            <w:r>
              <w:rPr>
                <w:rFonts w:hint="eastAsia"/>
                <w:b/>
                <w:color w:val="000000"/>
                <w:kern w:val="0"/>
                <w:sz w:val="18"/>
                <w:szCs w:val="18"/>
                <w:lang w:bidi="ar"/>
              </w:rPr>
              <w:t>国民经济行业代码</w:t>
            </w:r>
          </w:p>
        </w:tc>
      </w:tr>
      <w:tr w:rsidR="008F1BB2" w:rsidTr="008F1BB2">
        <w:trPr>
          <w:trHeight w:val="312"/>
          <w:tblHeader/>
        </w:trPr>
        <w:tc>
          <w:tcPr>
            <w:tcW w:w="760" w:type="dxa"/>
            <w:vMerge/>
            <w:tcBorders>
              <w:top w:val="single" w:sz="8" w:space="0" w:color="auto"/>
              <w:left w:val="nil"/>
              <w:bottom w:val="single" w:sz="8" w:space="0" w:color="000000"/>
              <w:right w:val="single" w:sz="8" w:space="0" w:color="auto"/>
            </w:tcBorders>
            <w:vAlign w:val="center"/>
            <w:hideMark/>
          </w:tcPr>
          <w:p w:rsidR="008F1BB2" w:rsidRDefault="008F1BB2">
            <w:pPr>
              <w:widowControl/>
              <w:jc w:val="left"/>
              <w:rPr>
                <w:b/>
                <w:color w:val="000000"/>
                <w:kern w:val="0"/>
                <w:sz w:val="18"/>
                <w:szCs w:val="18"/>
              </w:rPr>
            </w:pPr>
          </w:p>
        </w:tc>
        <w:tc>
          <w:tcPr>
            <w:tcW w:w="4625" w:type="dxa"/>
            <w:vMerge/>
            <w:tcBorders>
              <w:top w:val="single" w:sz="8" w:space="0" w:color="auto"/>
              <w:left w:val="single" w:sz="8" w:space="0" w:color="auto"/>
              <w:bottom w:val="single" w:sz="8" w:space="0" w:color="000000"/>
              <w:right w:val="single" w:sz="8" w:space="0" w:color="auto"/>
            </w:tcBorders>
            <w:vAlign w:val="center"/>
            <w:hideMark/>
          </w:tcPr>
          <w:p w:rsidR="008F1BB2" w:rsidRDefault="008F1BB2">
            <w:pPr>
              <w:widowControl/>
              <w:jc w:val="left"/>
              <w:rPr>
                <w:b/>
                <w:color w:val="000000"/>
                <w:kern w:val="0"/>
                <w:sz w:val="18"/>
                <w:szCs w:val="18"/>
              </w:rPr>
            </w:pPr>
          </w:p>
        </w:tc>
        <w:tc>
          <w:tcPr>
            <w:tcW w:w="2837" w:type="dxa"/>
            <w:vMerge/>
            <w:tcBorders>
              <w:top w:val="single" w:sz="8" w:space="0" w:color="auto"/>
              <w:left w:val="single" w:sz="8" w:space="0" w:color="auto"/>
              <w:bottom w:val="single" w:sz="8" w:space="0" w:color="000000"/>
              <w:right w:val="nil"/>
            </w:tcBorders>
            <w:vAlign w:val="center"/>
            <w:hideMark/>
          </w:tcPr>
          <w:p w:rsidR="008F1BB2" w:rsidRDefault="008F1BB2">
            <w:pPr>
              <w:widowControl/>
              <w:jc w:val="left"/>
              <w:rPr>
                <w:b/>
                <w:color w:val="000000"/>
                <w:kern w:val="0"/>
                <w:sz w:val="18"/>
                <w:szCs w:val="18"/>
              </w:rPr>
            </w:pP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先进制造业</w:t>
            </w:r>
          </w:p>
        </w:tc>
        <w:tc>
          <w:tcPr>
            <w:tcW w:w="2837" w:type="dxa"/>
            <w:vAlign w:val="center"/>
            <w:hideMark/>
          </w:tcPr>
          <w:p w:rsidR="008F1BB2" w:rsidRDefault="008F1BB2">
            <w:pPr>
              <w:widowControl/>
              <w:jc w:val="center"/>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760"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0201</w:t>
            </w:r>
          </w:p>
        </w:tc>
        <w:tc>
          <w:tcPr>
            <w:tcW w:w="4625"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 xml:space="preserve">  </w:t>
            </w:r>
            <w:r>
              <w:rPr>
                <w:rFonts w:hint="eastAsia"/>
                <w:b/>
                <w:color w:val="000000"/>
                <w:kern w:val="0"/>
                <w:sz w:val="18"/>
                <w:szCs w:val="18"/>
                <w:lang w:bidi="ar"/>
              </w:rPr>
              <w:t>新一代信息技术设备制造</w:t>
            </w:r>
          </w:p>
        </w:tc>
        <w:tc>
          <w:tcPr>
            <w:tcW w:w="2837" w:type="dxa"/>
            <w:shd w:val="clear" w:color="auto" w:fill="D9D9D9"/>
            <w:vAlign w:val="center"/>
            <w:hideMark/>
          </w:tcPr>
          <w:p w:rsidR="008F1BB2" w:rsidRDefault="008F1BB2">
            <w:pPr>
              <w:widowControl/>
              <w:jc w:val="center"/>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020101</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网络设备制造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39</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020102</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新型计算机及信息终端设备制造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39</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020103</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信息安全设备制造</w:t>
            </w:r>
          </w:p>
        </w:tc>
        <w:tc>
          <w:tcPr>
            <w:tcW w:w="2837" w:type="dxa"/>
            <w:vAlign w:val="center"/>
            <w:hideMark/>
          </w:tcPr>
          <w:p w:rsidR="008F1BB2" w:rsidRDefault="008F1BB2">
            <w:pPr>
              <w:widowControl/>
              <w:jc w:val="center"/>
              <w:rPr>
                <w:color w:val="000000"/>
                <w:kern w:val="0"/>
                <w:sz w:val="18"/>
                <w:szCs w:val="18"/>
              </w:rPr>
            </w:pPr>
            <w:r>
              <w:rPr>
                <w:color w:val="000000"/>
                <w:kern w:val="0"/>
                <w:sz w:val="18"/>
                <w:szCs w:val="18"/>
                <w:lang w:bidi="ar"/>
              </w:rPr>
              <w:t>39</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020104</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新型电子元器件及设备制造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38</w:t>
            </w:r>
            <w:r>
              <w:rPr>
                <w:rFonts w:hint="eastAsia"/>
                <w:color w:val="000000"/>
                <w:kern w:val="0"/>
                <w:sz w:val="18"/>
                <w:szCs w:val="18"/>
                <w:lang w:bidi="ar"/>
              </w:rPr>
              <w:t>、</w:t>
            </w:r>
            <w:r>
              <w:rPr>
                <w:color w:val="000000"/>
                <w:kern w:val="0"/>
                <w:sz w:val="18"/>
                <w:szCs w:val="18"/>
                <w:lang w:bidi="ar"/>
              </w:rPr>
              <w:t xml:space="preserve">39  </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020105</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电子专用设备仪器制造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40</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020106</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高储能和关键电子材料制造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29</w:t>
            </w:r>
            <w:r>
              <w:rPr>
                <w:rFonts w:hint="eastAsia"/>
                <w:color w:val="000000"/>
                <w:kern w:val="0"/>
                <w:sz w:val="18"/>
                <w:szCs w:val="18"/>
                <w:lang w:bidi="ar"/>
              </w:rPr>
              <w:t>、</w:t>
            </w: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38</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020107</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集成电路及专用设备制造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020108</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智能消费相关设备制造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39</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020109</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数字创意技术设备制造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760"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0202</w:t>
            </w:r>
          </w:p>
        </w:tc>
        <w:tc>
          <w:tcPr>
            <w:tcW w:w="4625"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 xml:space="preserve">  </w:t>
            </w:r>
            <w:r>
              <w:rPr>
                <w:rFonts w:hint="eastAsia"/>
                <w:b/>
                <w:color w:val="000000"/>
                <w:kern w:val="0"/>
                <w:sz w:val="18"/>
                <w:szCs w:val="18"/>
                <w:lang w:bidi="ar"/>
              </w:rPr>
              <w:t>高端装备制造</w:t>
            </w:r>
          </w:p>
        </w:tc>
        <w:tc>
          <w:tcPr>
            <w:tcW w:w="2837" w:type="dxa"/>
            <w:shd w:val="clear" w:color="auto" w:fill="D9D9D9"/>
            <w:noWrap/>
            <w:vAlign w:val="center"/>
            <w:hideMark/>
          </w:tcPr>
          <w:p w:rsidR="008F1BB2" w:rsidRDefault="008F1BB2">
            <w:pPr>
              <w:widowControl/>
              <w:jc w:val="center"/>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020201</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航空器装备制造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37</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020202</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其他航空装备制造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37</w:t>
            </w:r>
            <w:r>
              <w:rPr>
                <w:rFonts w:hint="eastAsia"/>
                <w:color w:val="000000"/>
                <w:kern w:val="0"/>
                <w:sz w:val="18"/>
                <w:szCs w:val="18"/>
                <w:lang w:bidi="ar"/>
              </w:rPr>
              <w:t>、</w:t>
            </w:r>
            <w:r>
              <w:rPr>
                <w:color w:val="000000"/>
                <w:kern w:val="0"/>
                <w:sz w:val="18"/>
                <w:szCs w:val="18"/>
                <w:lang w:bidi="ar"/>
              </w:rPr>
              <w:t>38</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020203</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卫星装备制造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37</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020204</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卫星应用技术设备制造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39</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020205</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其他航天器及运载火箭制造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37</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020206</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铁路高端装备制造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37</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020207</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城市轨道装备制造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37</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020208</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其他轨道交通装备制造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37</w:t>
            </w:r>
            <w:r>
              <w:rPr>
                <w:rFonts w:hint="eastAsia"/>
                <w:color w:val="000000"/>
                <w:kern w:val="0"/>
                <w:sz w:val="18"/>
                <w:szCs w:val="18"/>
                <w:lang w:bidi="ar"/>
              </w:rPr>
              <w:t>、</w:t>
            </w:r>
            <w:r>
              <w:rPr>
                <w:color w:val="000000"/>
                <w:kern w:val="0"/>
                <w:sz w:val="18"/>
                <w:szCs w:val="18"/>
                <w:lang w:bidi="ar"/>
              </w:rPr>
              <w:t>38</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020209</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海洋工程装备制造</w:t>
            </w:r>
          </w:p>
        </w:tc>
        <w:tc>
          <w:tcPr>
            <w:tcW w:w="2837" w:type="dxa"/>
            <w:vAlign w:val="center"/>
            <w:hideMark/>
          </w:tcPr>
          <w:p w:rsidR="008F1BB2" w:rsidRDefault="008F1BB2">
            <w:pPr>
              <w:widowControl/>
              <w:jc w:val="center"/>
              <w:rPr>
                <w:color w:val="000000"/>
                <w:kern w:val="0"/>
                <w:sz w:val="18"/>
                <w:szCs w:val="18"/>
              </w:rPr>
            </w:pP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37</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020210</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深海石油钻探设备制造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35</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020211</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其他海洋相关设备与产品制造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37</w:t>
            </w:r>
            <w:r>
              <w:rPr>
                <w:rFonts w:hint="eastAsia"/>
                <w:color w:val="000000"/>
                <w:kern w:val="0"/>
                <w:sz w:val="18"/>
                <w:szCs w:val="18"/>
                <w:lang w:bidi="ar"/>
              </w:rPr>
              <w:t>、</w:t>
            </w:r>
            <w:r>
              <w:rPr>
                <w:color w:val="000000"/>
                <w:kern w:val="0"/>
                <w:sz w:val="18"/>
                <w:szCs w:val="18"/>
                <w:lang w:bidi="ar"/>
              </w:rPr>
              <w:t>38</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020212</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海洋环境监测与探测装备制造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37</w:t>
            </w:r>
            <w:r>
              <w:rPr>
                <w:rFonts w:hint="eastAsia"/>
                <w:color w:val="000000"/>
                <w:kern w:val="0"/>
                <w:sz w:val="18"/>
                <w:szCs w:val="18"/>
                <w:lang w:bidi="ar"/>
              </w:rPr>
              <w:t>、</w:t>
            </w:r>
            <w:r>
              <w:rPr>
                <w:color w:val="000000"/>
                <w:kern w:val="0"/>
                <w:sz w:val="18"/>
                <w:szCs w:val="18"/>
                <w:lang w:bidi="ar"/>
              </w:rPr>
              <w:t>39</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020213</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机器人与</w:t>
            </w:r>
            <w:proofErr w:type="gramStart"/>
            <w:r>
              <w:rPr>
                <w:rFonts w:hint="eastAsia"/>
                <w:color w:val="000000"/>
                <w:kern w:val="0"/>
                <w:sz w:val="18"/>
                <w:szCs w:val="18"/>
                <w:lang w:bidi="ar"/>
              </w:rPr>
              <w:t>增材设备</w:t>
            </w:r>
            <w:proofErr w:type="gramEnd"/>
            <w:r>
              <w:rPr>
                <w:rFonts w:hint="eastAsia"/>
                <w:color w:val="000000"/>
                <w:kern w:val="0"/>
                <w:sz w:val="18"/>
                <w:szCs w:val="18"/>
                <w:lang w:bidi="ar"/>
              </w:rPr>
              <w:t>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020214</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重大成套设备制造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35</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020215</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智能测控装备制造</w:t>
            </w:r>
          </w:p>
        </w:tc>
        <w:tc>
          <w:tcPr>
            <w:tcW w:w="2837" w:type="dxa"/>
            <w:vAlign w:val="center"/>
            <w:hideMark/>
          </w:tcPr>
          <w:p w:rsidR="008F1BB2" w:rsidRDefault="008F1BB2">
            <w:pPr>
              <w:widowControl/>
              <w:jc w:val="center"/>
              <w:rPr>
                <w:color w:val="000000"/>
                <w:kern w:val="0"/>
                <w:sz w:val="18"/>
                <w:szCs w:val="18"/>
              </w:rPr>
            </w:pP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020216</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其他智能设备制造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33</w:t>
            </w:r>
            <w:r>
              <w:rPr>
                <w:rFonts w:hint="eastAsia"/>
                <w:color w:val="000000"/>
                <w:kern w:val="0"/>
                <w:sz w:val="18"/>
                <w:szCs w:val="18"/>
                <w:lang w:bidi="ar"/>
              </w:rPr>
              <w:t>、</w:t>
            </w: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35</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020217</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智能关键基础零部件制造</w:t>
            </w:r>
          </w:p>
        </w:tc>
        <w:tc>
          <w:tcPr>
            <w:tcW w:w="2837" w:type="dxa"/>
            <w:vAlign w:val="center"/>
            <w:hideMark/>
          </w:tcPr>
          <w:p w:rsidR="008F1BB2" w:rsidRDefault="008F1BB2">
            <w:pPr>
              <w:widowControl/>
              <w:jc w:val="center"/>
              <w:rPr>
                <w:color w:val="000000"/>
                <w:kern w:val="0"/>
                <w:sz w:val="18"/>
                <w:szCs w:val="18"/>
              </w:rPr>
            </w:pP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38</w:t>
            </w:r>
          </w:p>
        </w:tc>
      </w:tr>
      <w:tr w:rsidR="008F1BB2" w:rsidTr="008F1BB2">
        <w:trPr>
          <w:trHeight w:hRule="exact" w:val="340"/>
        </w:trPr>
        <w:tc>
          <w:tcPr>
            <w:tcW w:w="760"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0203</w:t>
            </w:r>
          </w:p>
        </w:tc>
        <w:tc>
          <w:tcPr>
            <w:tcW w:w="4625"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 xml:space="preserve">  </w:t>
            </w:r>
            <w:r>
              <w:rPr>
                <w:rFonts w:hint="eastAsia"/>
                <w:b/>
                <w:color w:val="000000"/>
                <w:kern w:val="0"/>
                <w:sz w:val="18"/>
                <w:szCs w:val="18"/>
                <w:lang w:bidi="ar"/>
              </w:rPr>
              <w:t>先进钢铁材料制造</w:t>
            </w:r>
          </w:p>
        </w:tc>
        <w:tc>
          <w:tcPr>
            <w:tcW w:w="2837" w:type="dxa"/>
            <w:shd w:val="clear" w:color="auto" w:fill="D9D9D9"/>
            <w:vAlign w:val="center"/>
            <w:hideMark/>
          </w:tcPr>
          <w:p w:rsidR="008F1BB2" w:rsidRDefault="008F1BB2">
            <w:pPr>
              <w:widowControl/>
              <w:jc w:val="center"/>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020301</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设备工程用先进钢材制造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31</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020302</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高品质不锈钢及耐蚀合金制造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31</w:t>
            </w:r>
            <w:r>
              <w:rPr>
                <w:rFonts w:hint="eastAsia"/>
                <w:color w:val="000000"/>
                <w:kern w:val="0"/>
                <w:sz w:val="18"/>
                <w:szCs w:val="18"/>
                <w:lang w:bidi="ar"/>
              </w:rPr>
              <w:t>、</w:t>
            </w:r>
            <w:r>
              <w:rPr>
                <w:color w:val="000000"/>
                <w:kern w:val="0"/>
                <w:sz w:val="18"/>
                <w:szCs w:val="18"/>
                <w:lang w:bidi="ar"/>
              </w:rPr>
              <w:t>33</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020303</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先进钢铁材料制品制造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33</w:t>
            </w:r>
            <w:r>
              <w:rPr>
                <w:rFonts w:hint="eastAsia"/>
                <w:color w:val="000000"/>
                <w:kern w:val="0"/>
                <w:sz w:val="18"/>
                <w:szCs w:val="18"/>
                <w:lang w:bidi="ar"/>
              </w:rPr>
              <w:t>、</w:t>
            </w:r>
            <w:r>
              <w:rPr>
                <w:color w:val="000000"/>
                <w:kern w:val="0"/>
                <w:sz w:val="18"/>
                <w:szCs w:val="18"/>
                <w:lang w:bidi="ar"/>
              </w:rPr>
              <w:t>34</w:t>
            </w:r>
          </w:p>
        </w:tc>
      </w:tr>
      <w:tr w:rsidR="008F1BB2" w:rsidTr="008F1BB2">
        <w:trPr>
          <w:trHeight w:hRule="exact" w:val="340"/>
        </w:trPr>
        <w:tc>
          <w:tcPr>
            <w:tcW w:w="760"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0204</w:t>
            </w:r>
          </w:p>
        </w:tc>
        <w:tc>
          <w:tcPr>
            <w:tcW w:w="4625"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 xml:space="preserve">  </w:t>
            </w:r>
            <w:r>
              <w:rPr>
                <w:rFonts w:hint="eastAsia"/>
                <w:b/>
                <w:color w:val="000000"/>
                <w:kern w:val="0"/>
                <w:sz w:val="18"/>
                <w:szCs w:val="18"/>
                <w:lang w:bidi="ar"/>
              </w:rPr>
              <w:t>先进有色金属材料制造</w:t>
            </w:r>
          </w:p>
        </w:tc>
        <w:tc>
          <w:tcPr>
            <w:tcW w:w="2837" w:type="dxa"/>
            <w:shd w:val="clear" w:color="auto" w:fill="D9D9D9"/>
            <w:noWrap/>
            <w:vAlign w:val="center"/>
            <w:hideMark/>
          </w:tcPr>
          <w:p w:rsidR="008F1BB2" w:rsidRDefault="008F1BB2">
            <w:pPr>
              <w:widowControl/>
              <w:jc w:val="center"/>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020401</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铝及铝合金制造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33</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lastRenderedPageBreak/>
              <w:t>020402</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铜及铜合金制造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33</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020403</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钛及钛合金制造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33</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020404</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镁及镁合金制造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33</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020405</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稀有金属材料制造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32</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020406</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贵金属材料制造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020407</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稀土新材料制造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020408</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硬质合金及制品制造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33</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020409</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其他有色金属材料制造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31</w:t>
            </w:r>
            <w:r>
              <w:rPr>
                <w:rFonts w:hint="eastAsia"/>
                <w:color w:val="000000"/>
                <w:kern w:val="0"/>
                <w:sz w:val="18"/>
                <w:szCs w:val="18"/>
                <w:lang w:bidi="ar"/>
              </w:rPr>
              <w:t>、</w:t>
            </w: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760"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0205</w:t>
            </w:r>
          </w:p>
        </w:tc>
        <w:tc>
          <w:tcPr>
            <w:tcW w:w="4625"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 xml:space="preserve">  </w:t>
            </w:r>
            <w:r>
              <w:rPr>
                <w:rFonts w:hint="eastAsia"/>
                <w:b/>
                <w:color w:val="000000"/>
                <w:kern w:val="0"/>
                <w:sz w:val="18"/>
                <w:szCs w:val="18"/>
                <w:lang w:bidi="ar"/>
              </w:rPr>
              <w:t>先进石化化工新材料制造</w:t>
            </w:r>
          </w:p>
        </w:tc>
        <w:tc>
          <w:tcPr>
            <w:tcW w:w="2837" w:type="dxa"/>
            <w:shd w:val="clear" w:color="auto" w:fill="D9D9D9"/>
            <w:noWrap/>
            <w:vAlign w:val="center"/>
            <w:hideMark/>
          </w:tcPr>
          <w:p w:rsidR="008F1BB2" w:rsidRDefault="008F1BB2">
            <w:pPr>
              <w:widowControl/>
              <w:jc w:val="center"/>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020501</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高性能塑料及树脂制造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020502</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聚氨酯材料及原料制造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020503</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proofErr w:type="gramStart"/>
            <w:r>
              <w:rPr>
                <w:rFonts w:hint="eastAsia"/>
                <w:color w:val="000000"/>
                <w:kern w:val="0"/>
                <w:sz w:val="18"/>
                <w:szCs w:val="18"/>
                <w:lang w:bidi="ar"/>
              </w:rPr>
              <w:t>氟硅合成</w:t>
            </w:r>
            <w:proofErr w:type="gramEnd"/>
            <w:r>
              <w:rPr>
                <w:rFonts w:hint="eastAsia"/>
                <w:color w:val="000000"/>
                <w:kern w:val="0"/>
                <w:sz w:val="18"/>
                <w:szCs w:val="18"/>
                <w:lang w:bidi="ar"/>
              </w:rPr>
              <w:t>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020504</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高性能橡胶及弹性体制造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020505</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高性能膜材料制造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29</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020506</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专用化学品及材料制造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020507</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新型功能涂层材料制造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020508</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生物基合成材料、高分子材料及功能化合物制造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28</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020509</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其他化工新材料制造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p>
        </w:tc>
      </w:tr>
      <w:tr w:rsidR="008F1BB2" w:rsidTr="008F1BB2">
        <w:trPr>
          <w:trHeight w:hRule="exact" w:val="340"/>
        </w:trPr>
        <w:tc>
          <w:tcPr>
            <w:tcW w:w="760"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0206</w:t>
            </w:r>
          </w:p>
        </w:tc>
        <w:tc>
          <w:tcPr>
            <w:tcW w:w="4625"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 xml:space="preserve">  </w:t>
            </w:r>
            <w:r>
              <w:rPr>
                <w:rFonts w:hint="eastAsia"/>
                <w:b/>
                <w:color w:val="000000"/>
                <w:kern w:val="0"/>
                <w:sz w:val="18"/>
                <w:szCs w:val="18"/>
                <w:lang w:bidi="ar"/>
              </w:rPr>
              <w:t>先进无机非金属材料制造</w:t>
            </w:r>
          </w:p>
        </w:tc>
        <w:tc>
          <w:tcPr>
            <w:tcW w:w="2837" w:type="dxa"/>
            <w:shd w:val="clear" w:color="auto" w:fill="D9D9D9"/>
            <w:noWrap/>
            <w:vAlign w:val="center"/>
            <w:hideMark/>
          </w:tcPr>
          <w:p w:rsidR="008F1BB2" w:rsidRDefault="008F1BB2">
            <w:pPr>
              <w:widowControl/>
              <w:jc w:val="center"/>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020601</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特种玻璃制造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30</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020602</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特种陶瓷制造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30</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020603</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人工晶体制造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020604</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新型建筑材料制造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30</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020605</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矿物功能材料制造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30</w:t>
            </w:r>
          </w:p>
        </w:tc>
      </w:tr>
      <w:tr w:rsidR="008F1BB2" w:rsidTr="008F1BB2">
        <w:trPr>
          <w:trHeight w:hRule="exact" w:val="340"/>
        </w:trPr>
        <w:tc>
          <w:tcPr>
            <w:tcW w:w="760"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0207</w:t>
            </w:r>
          </w:p>
        </w:tc>
        <w:tc>
          <w:tcPr>
            <w:tcW w:w="4625"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 xml:space="preserve">  </w:t>
            </w:r>
            <w:r>
              <w:rPr>
                <w:rFonts w:hint="eastAsia"/>
                <w:b/>
                <w:color w:val="000000"/>
                <w:kern w:val="0"/>
                <w:sz w:val="18"/>
                <w:szCs w:val="18"/>
                <w:lang w:bidi="ar"/>
              </w:rPr>
              <w:t>高性能纤维及制品和复合材料制造</w:t>
            </w:r>
          </w:p>
        </w:tc>
        <w:tc>
          <w:tcPr>
            <w:tcW w:w="2837" w:type="dxa"/>
            <w:shd w:val="clear" w:color="auto" w:fill="D9D9D9"/>
            <w:noWrap/>
            <w:vAlign w:val="center"/>
            <w:hideMark/>
          </w:tcPr>
          <w:p w:rsidR="008F1BB2" w:rsidRDefault="008F1BB2">
            <w:pPr>
              <w:widowControl/>
              <w:jc w:val="center"/>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020701</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高性能纤维及制品制造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28</w:t>
            </w:r>
            <w:r>
              <w:rPr>
                <w:rFonts w:hint="eastAsia"/>
                <w:color w:val="000000"/>
                <w:kern w:val="0"/>
                <w:sz w:val="18"/>
                <w:szCs w:val="18"/>
                <w:lang w:bidi="ar"/>
              </w:rPr>
              <w:t>、</w:t>
            </w:r>
            <w:r>
              <w:rPr>
                <w:color w:val="000000"/>
                <w:kern w:val="0"/>
                <w:sz w:val="18"/>
                <w:szCs w:val="18"/>
                <w:lang w:bidi="ar"/>
              </w:rPr>
              <w:t>30</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020702</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高性能纤维复合材料制造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30</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020703</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其他高性能复合材料制造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31</w:t>
            </w:r>
            <w:r>
              <w:rPr>
                <w:rFonts w:hint="eastAsia"/>
                <w:color w:val="000000"/>
                <w:kern w:val="0"/>
                <w:sz w:val="18"/>
                <w:szCs w:val="18"/>
                <w:lang w:bidi="ar"/>
              </w:rPr>
              <w:t>、</w:t>
            </w:r>
            <w:r>
              <w:rPr>
                <w:color w:val="000000"/>
                <w:kern w:val="0"/>
                <w:sz w:val="18"/>
                <w:szCs w:val="18"/>
                <w:lang w:bidi="ar"/>
              </w:rPr>
              <w:t>32</w:t>
            </w:r>
          </w:p>
        </w:tc>
      </w:tr>
      <w:tr w:rsidR="008F1BB2" w:rsidTr="008F1BB2">
        <w:trPr>
          <w:trHeight w:hRule="exact" w:val="340"/>
        </w:trPr>
        <w:tc>
          <w:tcPr>
            <w:tcW w:w="760"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0208</w:t>
            </w:r>
          </w:p>
        </w:tc>
        <w:tc>
          <w:tcPr>
            <w:tcW w:w="4625"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 xml:space="preserve">  </w:t>
            </w:r>
            <w:r>
              <w:rPr>
                <w:rFonts w:hint="eastAsia"/>
                <w:b/>
                <w:color w:val="000000"/>
                <w:kern w:val="0"/>
                <w:sz w:val="18"/>
                <w:szCs w:val="18"/>
                <w:lang w:bidi="ar"/>
              </w:rPr>
              <w:t>前沿新材料制造</w:t>
            </w:r>
          </w:p>
        </w:tc>
        <w:tc>
          <w:tcPr>
            <w:tcW w:w="2837" w:type="dxa"/>
            <w:shd w:val="clear" w:color="auto" w:fill="D9D9D9"/>
            <w:noWrap/>
            <w:vAlign w:val="center"/>
            <w:hideMark/>
          </w:tcPr>
          <w:p w:rsidR="008F1BB2" w:rsidRDefault="008F1BB2">
            <w:pPr>
              <w:widowControl/>
              <w:jc w:val="center"/>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020801</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3D</w:t>
            </w:r>
            <w:r>
              <w:rPr>
                <w:rFonts w:hint="eastAsia"/>
                <w:color w:val="000000"/>
                <w:kern w:val="0"/>
                <w:sz w:val="18"/>
                <w:szCs w:val="18"/>
                <w:lang w:bidi="ar"/>
              </w:rPr>
              <w:t>打印用材料制造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28</w:t>
            </w:r>
            <w:r>
              <w:rPr>
                <w:rFonts w:hint="eastAsia"/>
                <w:color w:val="000000"/>
                <w:kern w:val="0"/>
                <w:sz w:val="18"/>
                <w:szCs w:val="18"/>
                <w:lang w:bidi="ar"/>
              </w:rPr>
              <w:t>、</w:t>
            </w:r>
            <w:r>
              <w:rPr>
                <w:color w:val="000000"/>
                <w:kern w:val="0"/>
                <w:sz w:val="18"/>
                <w:szCs w:val="18"/>
                <w:lang w:bidi="ar"/>
              </w:rPr>
              <w:t>29</w:t>
            </w:r>
            <w:r>
              <w:rPr>
                <w:rFonts w:hint="eastAsia"/>
                <w:color w:val="000000"/>
                <w:kern w:val="0"/>
                <w:sz w:val="18"/>
                <w:szCs w:val="18"/>
                <w:lang w:bidi="ar"/>
              </w:rPr>
              <w:t>、</w:t>
            </w: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31</w:t>
            </w:r>
            <w:r>
              <w:rPr>
                <w:rFonts w:hint="eastAsia"/>
                <w:color w:val="000000"/>
                <w:kern w:val="0"/>
                <w:sz w:val="18"/>
                <w:szCs w:val="18"/>
                <w:lang w:bidi="ar"/>
              </w:rPr>
              <w:t>、</w:t>
            </w: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33</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020802</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超导材料制造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32</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020803</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智能、</w:t>
            </w:r>
            <w:proofErr w:type="gramStart"/>
            <w:r>
              <w:rPr>
                <w:rFonts w:hint="eastAsia"/>
                <w:color w:val="000000"/>
                <w:kern w:val="0"/>
                <w:sz w:val="18"/>
                <w:szCs w:val="18"/>
                <w:lang w:bidi="ar"/>
              </w:rPr>
              <w:t>仿生与超材料</w:t>
            </w:r>
            <w:proofErr w:type="gramEnd"/>
            <w:r>
              <w:rPr>
                <w:rFonts w:hint="eastAsia"/>
                <w:color w:val="000000"/>
                <w:kern w:val="0"/>
                <w:sz w:val="18"/>
                <w:szCs w:val="18"/>
                <w:lang w:bidi="ar"/>
              </w:rPr>
              <w:t>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32</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020804</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石墨</w:t>
            </w:r>
            <w:proofErr w:type="gramStart"/>
            <w:r>
              <w:rPr>
                <w:rFonts w:hint="eastAsia"/>
                <w:color w:val="000000"/>
                <w:kern w:val="0"/>
                <w:sz w:val="18"/>
                <w:szCs w:val="18"/>
                <w:lang w:bidi="ar"/>
              </w:rPr>
              <w:t>烯</w:t>
            </w:r>
            <w:proofErr w:type="gramEnd"/>
            <w:r>
              <w:rPr>
                <w:rFonts w:hint="eastAsia"/>
                <w:color w:val="000000"/>
                <w:kern w:val="0"/>
                <w:sz w:val="18"/>
                <w:szCs w:val="18"/>
                <w:lang w:bidi="ar"/>
              </w:rPr>
              <w:t>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30</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020805</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纳米材料制造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28</w:t>
            </w:r>
            <w:r>
              <w:rPr>
                <w:rFonts w:hint="eastAsia"/>
                <w:color w:val="000000"/>
                <w:kern w:val="0"/>
                <w:sz w:val="18"/>
                <w:szCs w:val="18"/>
                <w:lang w:bidi="ar"/>
              </w:rPr>
              <w:t>、</w:t>
            </w:r>
            <w:r>
              <w:rPr>
                <w:color w:val="000000"/>
                <w:kern w:val="0"/>
                <w:sz w:val="18"/>
                <w:szCs w:val="18"/>
                <w:lang w:bidi="ar"/>
              </w:rPr>
              <w:t>29</w:t>
            </w:r>
            <w:r>
              <w:rPr>
                <w:rFonts w:hint="eastAsia"/>
                <w:color w:val="000000"/>
                <w:kern w:val="0"/>
                <w:sz w:val="18"/>
                <w:szCs w:val="18"/>
                <w:lang w:bidi="ar"/>
              </w:rPr>
              <w:t>、</w:t>
            </w: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31</w:t>
            </w:r>
            <w:r>
              <w:rPr>
                <w:rFonts w:hint="eastAsia"/>
                <w:color w:val="000000"/>
                <w:kern w:val="0"/>
                <w:sz w:val="18"/>
                <w:szCs w:val="18"/>
                <w:lang w:bidi="ar"/>
              </w:rPr>
              <w:t>、</w:t>
            </w:r>
            <w:r>
              <w:rPr>
                <w:color w:val="000000"/>
                <w:kern w:val="0"/>
                <w:sz w:val="18"/>
                <w:szCs w:val="18"/>
                <w:lang w:bidi="ar"/>
              </w:rPr>
              <w:t>32</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020806</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生物医用材料制造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27</w:t>
            </w:r>
            <w:r>
              <w:rPr>
                <w:rFonts w:hint="eastAsia"/>
                <w:color w:val="000000"/>
                <w:kern w:val="0"/>
                <w:sz w:val="18"/>
                <w:szCs w:val="18"/>
                <w:lang w:bidi="ar"/>
              </w:rPr>
              <w:t>、</w:t>
            </w: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32</w:t>
            </w:r>
            <w:r>
              <w:rPr>
                <w:rFonts w:hint="eastAsia"/>
                <w:color w:val="000000"/>
                <w:kern w:val="0"/>
                <w:sz w:val="18"/>
                <w:szCs w:val="18"/>
                <w:lang w:bidi="ar"/>
              </w:rPr>
              <w:t>、</w:t>
            </w:r>
            <w:r>
              <w:rPr>
                <w:color w:val="000000"/>
                <w:kern w:val="0"/>
                <w:sz w:val="18"/>
                <w:szCs w:val="18"/>
                <w:lang w:bidi="ar"/>
              </w:rPr>
              <w:t>35</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020807</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液态金属制造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32</w:t>
            </w:r>
          </w:p>
        </w:tc>
      </w:tr>
      <w:tr w:rsidR="008F1BB2" w:rsidTr="008F1BB2">
        <w:trPr>
          <w:trHeight w:hRule="exact" w:val="340"/>
        </w:trPr>
        <w:tc>
          <w:tcPr>
            <w:tcW w:w="760"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0209</w:t>
            </w:r>
          </w:p>
        </w:tc>
        <w:tc>
          <w:tcPr>
            <w:tcW w:w="4625"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 xml:space="preserve">  </w:t>
            </w:r>
            <w:r>
              <w:rPr>
                <w:rFonts w:hint="eastAsia"/>
                <w:b/>
                <w:color w:val="000000"/>
                <w:kern w:val="0"/>
                <w:sz w:val="18"/>
                <w:szCs w:val="18"/>
                <w:lang w:bidi="ar"/>
              </w:rPr>
              <w:t>生物产品制造</w:t>
            </w:r>
          </w:p>
        </w:tc>
        <w:tc>
          <w:tcPr>
            <w:tcW w:w="2837" w:type="dxa"/>
            <w:shd w:val="clear" w:color="auto" w:fill="D9D9D9"/>
            <w:noWrap/>
            <w:vAlign w:val="center"/>
            <w:hideMark/>
          </w:tcPr>
          <w:p w:rsidR="008F1BB2" w:rsidRDefault="008F1BB2">
            <w:pPr>
              <w:widowControl/>
              <w:jc w:val="center"/>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020901</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生物药品制品制造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27</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lastRenderedPageBreak/>
              <w:t>020902</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化学药品与原料药制造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27</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020903</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现代中药与民族药制造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27</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020904</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生物医药关键装备与原辅料制造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27</w:t>
            </w:r>
            <w:r>
              <w:rPr>
                <w:rFonts w:hint="eastAsia"/>
                <w:color w:val="000000"/>
                <w:kern w:val="0"/>
                <w:sz w:val="18"/>
                <w:szCs w:val="18"/>
                <w:lang w:bidi="ar"/>
              </w:rPr>
              <w:t>、</w:t>
            </w:r>
            <w:r>
              <w:rPr>
                <w:color w:val="000000"/>
                <w:kern w:val="0"/>
                <w:sz w:val="18"/>
                <w:szCs w:val="18"/>
                <w:lang w:bidi="ar"/>
              </w:rPr>
              <w:t>35</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020905</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生物农药制造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020906</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生物肥料制造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020907</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生物饲料制造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13</w:t>
            </w:r>
            <w:r>
              <w:rPr>
                <w:rFonts w:hint="eastAsia"/>
                <w:color w:val="000000"/>
                <w:kern w:val="0"/>
                <w:sz w:val="18"/>
                <w:szCs w:val="18"/>
                <w:lang w:bidi="ar"/>
              </w:rPr>
              <w:t>、</w:t>
            </w:r>
            <w:r>
              <w:rPr>
                <w:color w:val="000000"/>
                <w:kern w:val="0"/>
                <w:sz w:val="18"/>
                <w:szCs w:val="18"/>
                <w:lang w:bidi="ar"/>
              </w:rPr>
              <w:t>14</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020908</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生物兽药、兽用生物制品及疫苗制造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27</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020909</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生物</w:t>
            </w:r>
            <w:proofErr w:type="gramStart"/>
            <w:r>
              <w:rPr>
                <w:rFonts w:hint="eastAsia"/>
                <w:color w:val="000000"/>
                <w:kern w:val="0"/>
                <w:sz w:val="18"/>
                <w:szCs w:val="18"/>
                <w:lang w:bidi="ar"/>
              </w:rPr>
              <w:t>基材料</w:t>
            </w:r>
            <w:proofErr w:type="gramEnd"/>
            <w:r>
              <w:rPr>
                <w:rFonts w:hint="eastAsia"/>
                <w:color w:val="000000"/>
                <w:kern w:val="0"/>
                <w:sz w:val="18"/>
                <w:szCs w:val="18"/>
                <w:lang w:bidi="ar"/>
              </w:rPr>
              <w:t>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28</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020910</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生物化工制品制造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29</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020911</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生物酶等发酵制品制造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14</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020912</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海洋生物制品制造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14</w:t>
            </w:r>
          </w:p>
        </w:tc>
      </w:tr>
      <w:tr w:rsidR="008F1BB2" w:rsidTr="008F1BB2">
        <w:trPr>
          <w:trHeight w:hRule="exact" w:val="340"/>
        </w:trPr>
        <w:tc>
          <w:tcPr>
            <w:tcW w:w="760"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0210</w:t>
            </w:r>
          </w:p>
        </w:tc>
        <w:tc>
          <w:tcPr>
            <w:tcW w:w="4625"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 xml:space="preserve">  </w:t>
            </w:r>
            <w:r>
              <w:rPr>
                <w:rFonts w:hint="eastAsia"/>
                <w:b/>
                <w:color w:val="000000"/>
                <w:kern w:val="0"/>
                <w:sz w:val="18"/>
                <w:szCs w:val="18"/>
                <w:lang w:bidi="ar"/>
              </w:rPr>
              <w:t>生物质燃料制造</w:t>
            </w:r>
          </w:p>
        </w:tc>
        <w:tc>
          <w:tcPr>
            <w:tcW w:w="2837" w:type="dxa"/>
            <w:shd w:val="clear" w:color="auto" w:fill="D9D9D9"/>
            <w:noWrap/>
            <w:vAlign w:val="center"/>
            <w:hideMark/>
          </w:tcPr>
          <w:p w:rsidR="008F1BB2" w:rsidRDefault="008F1BB2">
            <w:pPr>
              <w:widowControl/>
              <w:jc w:val="left"/>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021001</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生物乙醇制造</w:t>
            </w:r>
          </w:p>
        </w:tc>
        <w:tc>
          <w:tcPr>
            <w:tcW w:w="2837" w:type="dxa"/>
            <w:vAlign w:val="center"/>
            <w:hideMark/>
          </w:tcPr>
          <w:p w:rsidR="008F1BB2" w:rsidRDefault="008F1BB2">
            <w:pPr>
              <w:widowControl/>
              <w:jc w:val="center"/>
              <w:rPr>
                <w:color w:val="000000"/>
                <w:kern w:val="0"/>
                <w:sz w:val="18"/>
                <w:szCs w:val="18"/>
              </w:rPr>
            </w:pPr>
            <w:r>
              <w:rPr>
                <w:color w:val="000000"/>
                <w:kern w:val="0"/>
                <w:sz w:val="18"/>
                <w:szCs w:val="18"/>
                <w:lang w:bidi="ar"/>
              </w:rPr>
              <w:t>25</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021002</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生物航空煤油制造</w:t>
            </w:r>
          </w:p>
        </w:tc>
        <w:tc>
          <w:tcPr>
            <w:tcW w:w="2837" w:type="dxa"/>
            <w:vAlign w:val="center"/>
            <w:hideMark/>
          </w:tcPr>
          <w:p w:rsidR="008F1BB2" w:rsidRDefault="008F1BB2">
            <w:pPr>
              <w:widowControl/>
              <w:jc w:val="center"/>
              <w:rPr>
                <w:color w:val="000000"/>
                <w:kern w:val="0"/>
                <w:sz w:val="18"/>
                <w:szCs w:val="18"/>
              </w:rPr>
            </w:pPr>
            <w:r>
              <w:rPr>
                <w:color w:val="000000"/>
                <w:kern w:val="0"/>
                <w:sz w:val="18"/>
                <w:szCs w:val="18"/>
                <w:lang w:bidi="ar"/>
              </w:rPr>
              <w:t>25</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021003</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生物柴油制造</w:t>
            </w:r>
          </w:p>
        </w:tc>
        <w:tc>
          <w:tcPr>
            <w:tcW w:w="2837" w:type="dxa"/>
            <w:vAlign w:val="center"/>
            <w:hideMark/>
          </w:tcPr>
          <w:p w:rsidR="008F1BB2" w:rsidRDefault="008F1BB2">
            <w:pPr>
              <w:widowControl/>
              <w:jc w:val="center"/>
              <w:rPr>
                <w:color w:val="000000"/>
                <w:kern w:val="0"/>
                <w:sz w:val="18"/>
                <w:szCs w:val="18"/>
              </w:rPr>
            </w:pPr>
            <w:r>
              <w:rPr>
                <w:color w:val="000000"/>
                <w:kern w:val="0"/>
                <w:sz w:val="18"/>
                <w:szCs w:val="18"/>
                <w:lang w:bidi="ar"/>
              </w:rPr>
              <w:t>25</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021004</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生物质致密成型燃料制造</w:t>
            </w:r>
          </w:p>
        </w:tc>
        <w:tc>
          <w:tcPr>
            <w:tcW w:w="2837" w:type="dxa"/>
            <w:vAlign w:val="center"/>
            <w:hideMark/>
          </w:tcPr>
          <w:p w:rsidR="008F1BB2" w:rsidRDefault="008F1BB2">
            <w:pPr>
              <w:widowControl/>
              <w:jc w:val="center"/>
              <w:rPr>
                <w:color w:val="000000"/>
                <w:kern w:val="0"/>
                <w:sz w:val="18"/>
                <w:szCs w:val="18"/>
              </w:rPr>
            </w:pPr>
            <w:r>
              <w:rPr>
                <w:color w:val="000000"/>
                <w:kern w:val="0"/>
                <w:sz w:val="18"/>
                <w:szCs w:val="18"/>
                <w:lang w:bidi="ar"/>
              </w:rPr>
              <w:t>25</w:t>
            </w:r>
          </w:p>
        </w:tc>
      </w:tr>
      <w:tr w:rsidR="008F1BB2" w:rsidTr="008F1BB2">
        <w:trPr>
          <w:trHeight w:hRule="exact" w:val="340"/>
        </w:trPr>
        <w:tc>
          <w:tcPr>
            <w:tcW w:w="760"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0211</w:t>
            </w:r>
          </w:p>
        </w:tc>
        <w:tc>
          <w:tcPr>
            <w:tcW w:w="4625"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 xml:space="preserve">  </w:t>
            </w:r>
            <w:r>
              <w:rPr>
                <w:rFonts w:hint="eastAsia"/>
                <w:b/>
                <w:color w:val="000000"/>
                <w:kern w:val="0"/>
                <w:sz w:val="18"/>
                <w:szCs w:val="18"/>
                <w:lang w:bidi="ar"/>
              </w:rPr>
              <w:t>生物制造相关设备制造</w:t>
            </w:r>
          </w:p>
        </w:tc>
        <w:tc>
          <w:tcPr>
            <w:tcW w:w="2837" w:type="dxa"/>
            <w:shd w:val="clear" w:color="auto" w:fill="D9D9D9"/>
            <w:vAlign w:val="center"/>
            <w:hideMark/>
          </w:tcPr>
          <w:p w:rsidR="008F1BB2" w:rsidRDefault="008F1BB2">
            <w:pPr>
              <w:widowControl/>
              <w:jc w:val="center"/>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021101</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先进医疗设备及器械制造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35</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021102</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植介入生物医用材料及设备制造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35</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021103</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其他生物医用材料及用品制造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27</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021104</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生物相关原料供应设备制造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35</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021105</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其他生物工程相关设备制造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760"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0212</w:t>
            </w:r>
          </w:p>
        </w:tc>
        <w:tc>
          <w:tcPr>
            <w:tcW w:w="4625"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 xml:space="preserve">  </w:t>
            </w:r>
            <w:r>
              <w:rPr>
                <w:rFonts w:hint="eastAsia"/>
                <w:b/>
                <w:color w:val="000000"/>
                <w:kern w:val="0"/>
                <w:sz w:val="18"/>
                <w:szCs w:val="18"/>
                <w:lang w:bidi="ar"/>
              </w:rPr>
              <w:t>新能源汽车及相关设备制造</w:t>
            </w:r>
          </w:p>
        </w:tc>
        <w:tc>
          <w:tcPr>
            <w:tcW w:w="2837" w:type="dxa"/>
            <w:shd w:val="clear" w:color="auto" w:fill="D9D9D9"/>
            <w:noWrap/>
            <w:vAlign w:val="center"/>
            <w:hideMark/>
          </w:tcPr>
          <w:p w:rsidR="008F1BB2" w:rsidRDefault="008F1BB2">
            <w:pPr>
              <w:widowControl/>
              <w:jc w:val="center"/>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021201</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新能源汽车整车制造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36</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021202</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电机、发动机制造</w:t>
            </w:r>
          </w:p>
        </w:tc>
        <w:tc>
          <w:tcPr>
            <w:tcW w:w="2837" w:type="dxa"/>
            <w:vAlign w:val="center"/>
            <w:hideMark/>
          </w:tcPr>
          <w:p w:rsidR="008F1BB2" w:rsidRDefault="008F1BB2">
            <w:pPr>
              <w:widowControl/>
              <w:jc w:val="center"/>
              <w:rPr>
                <w:color w:val="000000"/>
                <w:kern w:val="0"/>
                <w:sz w:val="18"/>
                <w:szCs w:val="18"/>
              </w:rPr>
            </w:pPr>
            <w:r>
              <w:rPr>
                <w:color w:val="000000"/>
                <w:kern w:val="0"/>
                <w:sz w:val="18"/>
                <w:szCs w:val="18"/>
                <w:lang w:bidi="ar"/>
              </w:rPr>
              <w:t>36</w:t>
            </w:r>
            <w:r>
              <w:rPr>
                <w:rFonts w:hint="eastAsia"/>
                <w:color w:val="000000"/>
                <w:kern w:val="0"/>
                <w:sz w:val="18"/>
                <w:szCs w:val="18"/>
                <w:lang w:bidi="ar"/>
              </w:rPr>
              <w:t>、</w:t>
            </w:r>
            <w:r>
              <w:rPr>
                <w:color w:val="000000"/>
                <w:kern w:val="0"/>
                <w:sz w:val="18"/>
                <w:szCs w:val="18"/>
                <w:lang w:bidi="ar"/>
              </w:rPr>
              <w:t>38</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021203</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新能源汽车储能装置制造</w:t>
            </w:r>
          </w:p>
        </w:tc>
        <w:tc>
          <w:tcPr>
            <w:tcW w:w="2837" w:type="dxa"/>
            <w:vAlign w:val="center"/>
            <w:hideMark/>
          </w:tcPr>
          <w:p w:rsidR="008F1BB2" w:rsidRDefault="008F1BB2">
            <w:pPr>
              <w:widowControl/>
              <w:jc w:val="center"/>
              <w:rPr>
                <w:color w:val="000000"/>
                <w:kern w:val="0"/>
                <w:sz w:val="18"/>
                <w:szCs w:val="18"/>
              </w:rPr>
            </w:pP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38</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021204</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新能源汽车零部件配件制造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36</w:t>
            </w:r>
            <w:r>
              <w:rPr>
                <w:rFonts w:hint="eastAsia"/>
                <w:color w:val="000000"/>
                <w:kern w:val="0"/>
                <w:sz w:val="18"/>
                <w:szCs w:val="18"/>
                <w:lang w:bidi="ar"/>
              </w:rPr>
              <w:t>、</w:t>
            </w:r>
            <w:r>
              <w:rPr>
                <w:color w:val="000000"/>
                <w:kern w:val="0"/>
                <w:sz w:val="18"/>
                <w:szCs w:val="18"/>
                <w:lang w:bidi="ar"/>
              </w:rPr>
              <w:t>38</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021205</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供能装置制造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29</w:t>
            </w:r>
            <w:r>
              <w:rPr>
                <w:rFonts w:hint="eastAsia"/>
                <w:color w:val="000000"/>
                <w:kern w:val="0"/>
                <w:sz w:val="18"/>
                <w:szCs w:val="18"/>
                <w:lang w:bidi="ar"/>
              </w:rPr>
              <w:t>、</w:t>
            </w: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36</w:t>
            </w:r>
            <w:r>
              <w:rPr>
                <w:rFonts w:hint="eastAsia"/>
                <w:color w:val="000000"/>
                <w:kern w:val="0"/>
                <w:sz w:val="18"/>
                <w:szCs w:val="18"/>
                <w:lang w:bidi="ar"/>
              </w:rPr>
              <w:t>、</w:t>
            </w:r>
            <w:r>
              <w:rPr>
                <w:color w:val="000000"/>
                <w:kern w:val="0"/>
                <w:sz w:val="18"/>
                <w:szCs w:val="18"/>
                <w:lang w:bidi="ar"/>
              </w:rPr>
              <w:t>38</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021206</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试验装置制造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021207</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电控系统制造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39</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021208</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智能网联传感及决策控制器制造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021209</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其他相关设施制造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35</w:t>
            </w:r>
          </w:p>
        </w:tc>
      </w:tr>
      <w:tr w:rsidR="008F1BB2" w:rsidTr="008F1BB2">
        <w:trPr>
          <w:trHeight w:hRule="exact" w:val="340"/>
        </w:trPr>
        <w:tc>
          <w:tcPr>
            <w:tcW w:w="760"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0213</w:t>
            </w:r>
          </w:p>
        </w:tc>
        <w:tc>
          <w:tcPr>
            <w:tcW w:w="4625"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 xml:space="preserve">  </w:t>
            </w:r>
            <w:r>
              <w:rPr>
                <w:rFonts w:hint="eastAsia"/>
                <w:b/>
                <w:color w:val="000000"/>
                <w:kern w:val="0"/>
                <w:sz w:val="18"/>
                <w:szCs w:val="18"/>
                <w:lang w:bidi="ar"/>
              </w:rPr>
              <w:t>新能源设备制造</w:t>
            </w:r>
          </w:p>
        </w:tc>
        <w:tc>
          <w:tcPr>
            <w:tcW w:w="2837" w:type="dxa"/>
            <w:shd w:val="clear" w:color="auto" w:fill="D9D9D9"/>
            <w:noWrap/>
            <w:vAlign w:val="center"/>
            <w:hideMark/>
          </w:tcPr>
          <w:p w:rsidR="008F1BB2" w:rsidRDefault="008F1BB2">
            <w:pPr>
              <w:widowControl/>
              <w:jc w:val="center"/>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021301</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核燃料加工设备制造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35</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021302</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核能装备制造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34</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021303</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太阳能材料、设备和生产装备制造</w:t>
            </w:r>
          </w:p>
        </w:tc>
        <w:tc>
          <w:tcPr>
            <w:tcW w:w="2837" w:type="dxa"/>
            <w:vAlign w:val="center"/>
            <w:hideMark/>
          </w:tcPr>
          <w:p w:rsidR="008F1BB2" w:rsidRDefault="008F1BB2">
            <w:pPr>
              <w:widowControl/>
              <w:jc w:val="center"/>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33</w:t>
            </w:r>
            <w:r>
              <w:rPr>
                <w:rFonts w:hint="eastAsia"/>
                <w:color w:val="000000"/>
                <w:kern w:val="0"/>
                <w:sz w:val="18"/>
                <w:szCs w:val="18"/>
                <w:lang w:bidi="ar"/>
              </w:rPr>
              <w:t>、</w:t>
            </w: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38</w:t>
            </w:r>
            <w:r>
              <w:rPr>
                <w:rFonts w:hint="eastAsia"/>
                <w:color w:val="000000"/>
                <w:kern w:val="0"/>
                <w:sz w:val="18"/>
                <w:szCs w:val="18"/>
                <w:lang w:bidi="ar"/>
              </w:rPr>
              <w:t>、</w:t>
            </w:r>
            <w:r>
              <w:rPr>
                <w:color w:val="000000"/>
                <w:kern w:val="0"/>
                <w:sz w:val="18"/>
                <w:szCs w:val="18"/>
                <w:lang w:bidi="ar"/>
              </w:rPr>
              <w:t>39</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021304</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生物质能及其他新能源设备制造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38</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021305</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智能电力控制设备及电缆制造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38</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lastRenderedPageBreak/>
              <w:t>021306</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电力电子基础元器件制造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38</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021307</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风能发电机装备及零部件制造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38</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021308</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风能发电其他相关装备及材料制造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r>
              <w:rPr>
                <w:rFonts w:hint="eastAsia"/>
                <w:color w:val="000000"/>
                <w:kern w:val="0"/>
                <w:sz w:val="18"/>
                <w:szCs w:val="18"/>
                <w:lang w:bidi="ar"/>
              </w:rPr>
              <w:t>、</w:t>
            </w:r>
            <w:r>
              <w:rPr>
                <w:color w:val="000000"/>
                <w:kern w:val="0"/>
                <w:sz w:val="18"/>
                <w:szCs w:val="18"/>
                <w:lang w:bidi="ar"/>
              </w:rPr>
              <w:t>30</w:t>
            </w:r>
            <w:r>
              <w:rPr>
                <w:rFonts w:hint="eastAsia"/>
                <w:color w:val="000000"/>
                <w:kern w:val="0"/>
                <w:sz w:val="18"/>
                <w:szCs w:val="18"/>
                <w:lang w:bidi="ar"/>
              </w:rPr>
              <w:t>、</w:t>
            </w: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37</w:t>
            </w:r>
            <w:r>
              <w:rPr>
                <w:rFonts w:hint="eastAsia"/>
                <w:color w:val="000000"/>
                <w:kern w:val="0"/>
                <w:sz w:val="18"/>
                <w:szCs w:val="18"/>
                <w:lang w:bidi="ar"/>
              </w:rPr>
              <w:t>、</w:t>
            </w:r>
            <w:r>
              <w:rPr>
                <w:color w:val="000000"/>
                <w:kern w:val="0"/>
                <w:sz w:val="18"/>
                <w:szCs w:val="18"/>
                <w:lang w:bidi="ar"/>
              </w:rPr>
              <w:t>38</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760"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0214</w:t>
            </w:r>
          </w:p>
        </w:tc>
        <w:tc>
          <w:tcPr>
            <w:tcW w:w="4625" w:type="dxa"/>
            <w:tcBorders>
              <w:top w:val="nil"/>
              <w:left w:val="nil"/>
              <w:bottom w:val="nil"/>
              <w:right w:val="single" w:sz="8" w:space="0" w:color="auto"/>
            </w:tcBorders>
            <w:shd w:val="clear" w:color="auto" w:fill="D9D9D9"/>
            <w:vAlign w:val="center"/>
            <w:hideMark/>
          </w:tcPr>
          <w:p w:rsidR="008F1BB2" w:rsidRDefault="008F1BB2">
            <w:pPr>
              <w:widowControl/>
              <w:jc w:val="left"/>
              <w:rPr>
                <w:b/>
                <w:color w:val="000000"/>
                <w:kern w:val="0"/>
                <w:sz w:val="18"/>
                <w:szCs w:val="18"/>
              </w:rPr>
            </w:pPr>
            <w:r>
              <w:rPr>
                <w:b/>
                <w:color w:val="000000"/>
                <w:kern w:val="0"/>
                <w:sz w:val="18"/>
                <w:szCs w:val="18"/>
                <w:lang w:bidi="ar"/>
              </w:rPr>
              <w:t xml:space="preserve">  </w:t>
            </w:r>
            <w:r>
              <w:rPr>
                <w:rFonts w:hint="eastAsia"/>
                <w:b/>
                <w:color w:val="000000"/>
                <w:kern w:val="0"/>
                <w:sz w:val="18"/>
                <w:szCs w:val="18"/>
                <w:lang w:bidi="ar"/>
              </w:rPr>
              <w:t>节能环保设备和产品制造</w:t>
            </w:r>
          </w:p>
        </w:tc>
        <w:tc>
          <w:tcPr>
            <w:tcW w:w="2837" w:type="dxa"/>
            <w:shd w:val="clear" w:color="auto" w:fill="D9D9D9"/>
            <w:noWrap/>
            <w:vAlign w:val="center"/>
            <w:hideMark/>
          </w:tcPr>
          <w:p w:rsidR="008F1BB2" w:rsidRDefault="008F1BB2">
            <w:pPr>
              <w:widowControl/>
              <w:jc w:val="center"/>
              <w:rPr>
                <w:color w:val="000000"/>
                <w:kern w:val="0"/>
                <w:sz w:val="18"/>
                <w:szCs w:val="18"/>
              </w:rPr>
            </w:pPr>
            <w:r>
              <w:rPr>
                <w:rFonts w:hint="eastAsia"/>
                <w:color w:val="000000"/>
                <w:kern w:val="0"/>
                <w:sz w:val="18"/>
                <w:szCs w:val="18"/>
                <w:lang w:bidi="ar"/>
              </w:rPr>
              <w:t xml:space="preserve">　</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021401</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高效节能通用设备制造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34</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021402</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高效节能专用设备制造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35</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021403</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高效节能电气机械器材制造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38</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021404</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高效节能工业控制装置制造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40</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021405</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绿色节能建筑材料制造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29</w:t>
            </w:r>
            <w:r>
              <w:rPr>
                <w:rFonts w:hint="eastAsia"/>
                <w:color w:val="000000"/>
                <w:kern w:val="0"/>
                <w:sz w:val="18"/>
                <w:szCs w:val="18"/>
                <w:lang w:bidi="ar"/>
              </w:rPr>
              <w:t>、</w:t>
            </w:r>
            <w:r>
              <w:rPr>
                <w:color w:val="000000"/>
                <w:kern w:val="0"/>
                <w:sz w:val="18"/>
                <w:szCs w:val="18"/>
                <w:lang w:bidi="ar"/>
              </w:rPr>
              <w:t>30</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021406</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环境保护专用设备制造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38</w:t>
            </w:r>
            <w:r>
              <w:rPr>
                <w:rFonts w:hint="eastAsia"/>
                <w:color w:val="000000"/>
                <w:kern w:val="0"/>
                <w:sz w:val="18"/>
                <w:szCs w:val="18"/>
                <w:lang w:bidi="ar"/>
              </w:rPr>
              <w:t>、</w:t>
            </w:r>
            <w:r>
              <w:rPr>
                <w:color w:val="000000"/>
                <w:kern w:val="0"/>
                <w:sz w:val="18"/>
                <w:szCs w:val="18"/>
                <w:lang w:bidi="ar"/>
              </w:rPr>
              <w:t>39</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021407</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环境保护监测仪器及电子设备制造</w:t>
            </w:r>
          </w:p>
        </w:tc>
        <w:tc>
          <w:tcPr>
            <w:tcW w:w="2837" w:type="dxa"/>
            <w:vAlign w:val="center"/>
            <w:hideMark/>
          </w:tcPr>
          <w:p w:rsidR="008F1BB2" w:rsidRDefault="008F1BB2">
            <w:pPr>
              <w:widowControl/>
              <w:jc w:val="center"/>
              <w:rPr>
                <w:color w:val="000000"/>
                <w:kern w:val="0"/>
                <w:sz w:val="18"/>
                <w:szCs w:val="18"/>
              </w:rPr>
            </w:pPr>
            <w:r>
              <w:rPr>
                <w:color w:val="000000"/>
                <w:kern w:val="0"/>
                <w:sz w:val="18"/>
                <w:szCs w:val="18"/>
                <w:lang w:bidi="ar"/>
              </w:rPr>
              <w:t>40</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021408</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环境污染处理药剂材料制造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26</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021409</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矿产资源与工业废弃资源利用设备制造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33</w:t>
            </w:r>
            <w:r>
              <w:rPr>
                <w:rFonts w:hint="eastAsia"/>
                <w:color w:val="000000"/>
                <w:kern w:val="0"/>
                <w:sz w:val="18"/>
                <w:szCs w:val="18"/>
                <w:lang w:bidi="ar"/>
              </w:rPr>
              <w:t>、</w:t>
            </w: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021410</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高效节水灌溉设备制造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35</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021411</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高效工业节水设备制造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35</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021412</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高效节水产品制造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33</w:t>
            </w:r>
            <w:r>
              <w:rPr>
                <w:rFonts w:hint="eastAsia"/>
                <w:color w:val="000000"/>
                <w:kern w:val="0"/>
                <w:sz w:val="18"/>
                <w:szCs w:val="18"/>
                <w:lang w:bidi="ar"/>
              </w:rPr>
              <w:t>、</w:t>
            </w:r>
            <w:r>
              <w:rPr>
                <w:color w:val="000000"/>
                <w:kern w:val="0"/>
                <w:sz w:val="18"/>
                <w:szCs w:val="18"/>
                <w:lang w:bidi="ar"/>
              </w:rPr>
              <w:t>34</w:t>
            </w:r>
            <w:r>
              <w:rPr>
                <w:rFonts w:hint="eastAsia"/>
                <w:color w:val="000000"/>
                <w:kern w:val="0"/>
                <w:sz w:val="18"/>
                <w:szCs w:val="18"/>
                <w:lang w:bidi="ar"/>
              </w:rPr>
              <w:t>、</w:t>
            </w:r>
            <w:r>
              <w:rPr>
                <w:color w:val="000000"/>
                <w:kern w:val="0"/>
                <w:sz w:val="18"/>
                <w:szCs w:val="18"/>
                <w:lang w:bidi="ar"/>
              </w:rPr>
              <w:t>40</w:t>
            </w:r>
          </w:p>
        </w:tc>
      </w:tr>
      <w:tr w:rsidR="008F1BB2" w:rsidTr="008F1BB2">
        <w:trPr>
          <w:trHeight w:hRule="exact" w:val="340"/>
        </w:trPr>
        <w:tc>
          <w:tcPr>
            <w:tcW w:w="760"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021413</w:t>
            </w:r>
          </w:p>
        </w:tc>
        <w:tc>
          <w:tcPr>
            <w:tcW w:w="4625" w:type="dxa"/>
            <w:tcBorders>
              <w:top w:val="nil"/>
              <w:left w:val="nil"/>
              <w:bottom w:val="nil"/>
              <w:right w:val="single" w:sz="8" w:space="0" w:color="auto"/>
            </w:tcBorders>
            <w:vAlign w:val="center"/>
            <w:hideMark/>
          </w:tcPr>
          <w:p w:rsidR="008F1BB2" w:rsidRDefault="008F1BB2">
            <w:pPr>
              <w:widowControl/>
              <w:jc w:val="left"/>
              <w:rPr>
                <w:color w:val="000000"/>
                <w:kern w:val="0"/>
                <w:sz w:val="18"/>
                <w:szCs w:val="18"/>
              </w:rPr>
            </w:pPr>
            <w:r>
              <w:rPr>
                <w:color w:val="000000"/>
                <w:kern w:val="0"/>
                <w:sz w:val="18"/>
                <w:szCs w:val="18"/>
                <w:lang w:bidi="ar"/>
              </w:rPr>
              <w:t xml:space="preserve">    </w:t>
            </w:r>
            <w:r>
              <w:rPr>
                <w:rFonts w:hint="eastAsia"/>
                <w:color w:val="000000"/>
                <w:kern w:val="0"/>
                <w:sz w:val="18"/>
                <w:szCs w:val="18"/>
                <w:lang w:bidi="ar"/>
              </w:rPr>
              <w:t>海水淡化和环境保护专用设备制造</w:t>
            </w:r>
          </w:p>
        </w:tc>
        <w:tc>
          <w:tcPr>
            <w:tcW w:w="2837" w:type="dxa"/>
            <w:noWrap/>
            <w:vAlign w:val="center"/>
            <w:hideMark/>
          </w:tcPr>
          <w:p w:rsidR="008F1BB2" w:rsidRDefault="008F1BB2">
            <w:pPr>
              <w:widowControl/>
              <w:jc w:val="center"/>
              <w:rPr>
                <w:color w:val="000000"/>
                <w:kern w:val="0"/>
                <w:sz w:val="18"/>
                <w:szCs w:val="18"/>
              </w:rPr>
            </w:pPr>
            <w:r>
              <w:rPr>
                <w:color w:val="000000"/>
                <w:kern w:val="0"/>
                <w:sz w:val="18"/>
                <w:szCs w:val="18"/>
                <w:lang w:bidi="ar"/>
              </w:rPr>
              <w:t>35</w:t>
            </w:r>
            <w:r>
              <w:rPr>
                <w:rFonts w:hint="eastAsia"/>
                <w:color w:val="000000"/>
                <w:kern w:val="0"/>
                <w:sz w:val="18"/>
                <w:szCs w:val="18"/>
                <w:lang w:bidi="ar"/>
              </w:rPr>
              <w:t>、</w:t>
            </w:r>
            <w:r>
              <w:rPr>
                <w:color w:val="000000"/>
                <w:kern w:val="0"/>
                <w:sz w:val="18"/>
                <w:szCs w:val="18"/>
                <w:lang w:bidi="ar"/>
              </w:rPr>
              <w:t>37</w:t>
            </w:r>
          </w:p>
        </w:tc>
      </w:tr>
    </w:tbl>
    <w:p w:rsidR="008F1BB2" w:rsidRDefault="008F1BB2" w:rsidP="008F1BB2">
      <w:pPr>
        <w:widowControl/>
        <w:jc w:val="left"/>
        <w:rPr>
          <w:color w:val="000000"/>
        </w:rPr>
        <w:sectPr w:rsidR="008F1BB2">
          <w:pgSz w:w="11906" w:h="16838"/>
          <w:pgMar w:top="1440" w:right="1531" w:bottom="1440" w:left="1531" w:header="851" w:footer="992" w:gutter="0"/>
          <w:cols w:space="720"/>
          <w:docGrid w:type="lines" w:linePitch="312"/>
        </w:sectPr>
      </w:pPr>
    </w:p>
    <w:p w:rsidR="008F1BB2" w:rsidRDefault="008F1BB2" w:rsidP="008F1BB2">
      <w:pPr>
        <w:keepNext/>
        <w:keepLines/>
        <w:spacing w:line="360" w:lineRule="auto"/>
        <w:jc w:val="center"/>
        <w:outlineLvl w:val="0"/>
        <w:rPr>
          <w:rFonts w:eastAsia="黑体"/>
          <w:b/>
          <w:bCs/>
          <w:color w:val="000000"/>
          <w:sz w:val="36"/>
          <w:szCs w:val="36"/>
        </w:rPr>
      </w:pPr>
      <w:bookmarkStart w:id="42" w:name="_Toc10354"/>
      <w:bookmarkStart w:id="43" w:name="_Toc9684"/>
      <w:bookmarkStart w:id="44" w:name="_Toc404435927"/>
      <w:bookmarkStart w:id="45" w:name="_Toc432082279"/>
      <w:bookmarkStart w:id="46" w:name="_Toc12868"/>
      <w:bookmarkStart w:id="47" w:name="_Toc23694"/>
      <w:bookmarkStart w:id="48" w:name="_Toc2440"/>
      <w:bookmarkStart w:id="49" w:name="_Toc7081"/>
      <w:bookmarkStart w:id="50" w:name="_Toc31094"/>
      <w:bookmarkStart w:id="51" w:name="_Toc1667"/>
      <w:bookmarkStart w:id="52" w:name="_Toc18766"/>
      <w:bookmarkStart w:id="53" w:name="_Toc5359"/>
      <w:bookmarkStart w:id="54" w:name="_Toc20877"/>
      <w:bookmarkStart w:id="55" w:name="_Toc13497"/>
      <w:bookmarkStart w:id="56" w:name="_Toc24546"/>
      <w:bookmarkStart w:id="57" w:name="_Toc12915"/>
      <w:bookmarkStart w:id="58" w:name="_Toc2635"/>
      <w:bookmarkStart w:id="59" w:name="_Toc14531"/>
      <w:bookmarkStart w:id="60" w:name="_Toc6546"/>
      <w:r>
        <w:rPr>
          <w:rStyle w:val="1Char"/>
          <w:rFonts w:eastAsia="华文中宋" w:hint="eastAsia"/>
          <w:color w:val="000000"/>
          <w:sz w:val="36"/>
          <w:szCs w:val="36"/>
        </w:rPr>
        <w:lastRenderedPageBreak/>
        <w:t>广西教育系统建设用地控制指标</w:t>
      </w:r>
      <w:bookmarkEnd w:id="42"/>
      <w:bookmarkEnd w:id="43"/>
      <w:bookmarkEnd w:id="44"/>
      <w:bookmarkEnd w:id="45"/>
      <w:r>
        <w:rPr>
          <w:rFonts w:eastAsia="黑体"/>
          <w:color w:val="000000"/>
        </w:rPr>
        <w:br/>
      </w:r>
      <w:r>
        <w:rPr>
          <w:rFonts w:eastAsia="黑体" w:hint="eastAsia"/>
          <w:b/>
          <w:bCs/>
          <w:color w:val="000000"/>
          <w:sz w:val="36"/>
          <w:szCs w:val="36"/>
        </w:rPr>
        <w:t>（</w:t>
      </w:r>
      <w:r>
        <w:rPr>
          <w:rFonts w:eastAsia="黑体"/>
          <w:b/>
          <w:bCs/>
          <w:color w:val="000000"/>
          <w:sz w:val="36"/>
          <w:szCs w:val="36"/>
        </w:rPr>
        <w:t>2021</w:t>
      </w:r>
      <w:r>
        <w:rPr>
          <w:rFonts w:eastAsia="黑体" w:hint="eastAsia"/>
          <w:b/>
          <w:bCs/>
          <w:color w:val="000000"/>
          <w:sz w:val="36"/>
          <w:szCs w:val="36"/>
        </w:rPr>
        <w:t>年修订）</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8F1BB2" w:rsidRDefault="008F1BB2" w:rsidP="008F1BB2">
      <w:pPr>
        <w:rPr>
          <w:color w:val="000000"/>
          <w:szCs w:val="21"/>
        </w:rPr>
      </w:pP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一、为加强教育建设项目建设用地管理，促进教育建设项目用地节约集约和高效利用，制定本建设用地控制指标（以下简称</w:t>
      </w:r>
      <w:r>
        <w:rPr>
          <w:rFonts w:eastAsia="仿宋_GB2312"/>
          <w:color w:val="000000"/>
          <w:sz w:val="32"/>
          <w:szCs w:val="32"/>
        </w:rPr>
        <w:t>“</w:t>
      </w:r>
      <w:r>
        <w:rPr>
          <w:rFonts w:eastAsia="仿宋_GB2312" w:hint="eastAsia"/>
          <w:color w:val="000000"/>
          <w:sz w:val="32"/>
          <w:szCs w:val="32"/>
        </w:rPr>
        <w:t>控制指标</w:t>
      </w:r>
      <w:r>
        <w:rPr>
          <w:rFonts w:eastAsia="仿宋_GB2312"/>
          <w:color w:val="000000"/>
          <w:sz w:val="32"/>
          <w:szCs w:val="32"/>
        </w:rPr>
        <w:t>”</w:t>
      </w:r>
      <w:r>
        <w:rPr>
          <w:rFonts w:eastAsia="仿宋_GB2312" w:hint="eastAsia"/>
          <w:color w:val="000000"/>
          <w:sz w:val="32"/>
          <w:szCs w:val="32"/>
        </w:rPr>
        <w:t>）。</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二、</w:t>
      </w:r>
      <w:proofErr w:type="gramStart"/>
      <w:r>
        <w:rPr>
          <w:rFonts w:eastAsia="仿宋_GB2312" w:hint="eastAsia"/>
          <w:color w:val="000000"/>
          <w:sz w:val="32"/>
          <w:szCs w:val="32"/>
        </w:rPr>
        <w:t>本控制</w:t>
      </w:r>
      <w:proofErr w:type="gramEnd"/>
      <w:r>
        <w:rPr>
          <w:rFonts w:eastAsia="仿宋_GB2312" w:hint="eastAsia"/>
          <w:color w:val="000000"/>
          <w:sz w:val="32"/>
          <w:szCs w:val="32"/>
        </w:rPr>
        <w:t>指标适用于广西教育（含学前教育、初等教育、中等教育、高等教育和特殊教育）新建、改建项目。</w:t>
      </w:r>
      <w:proofErr w:type="gramStart"/>
      <w:r>
        <w:rPr>
          <w:rFonts w:eastAsia="仿宋_GB2312" w:hint="eastAsia"/>
          <w:color w:val="000000"/>
          <w:sz w:val="32"/>
          <w:szCs w:val="32"/>
        </w:rPr>
        <w:t>本控制</w:t>
      </w:r>
      <w:proofErr w:type="gramEnd"/>
      <w:r>
        <w:rPr>
          <w:rFonts w:eastAsia="仿宋_GB2312" w:hint="eastAsia"/>
          <w:color w:val="000000"/>
          <w:sz w:val="32"/>
          <w:szCs w:val="32"/>
        </w:rPr>
        <w:t>指标所列用地指标为控制上限，下限应按国家、自治区相关标准执行。</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三、教育系统建设用地应符合国土空间规划要求，尽可能利用未利用地，不占或少占耕地特别是优质耕地，禁止占用永久基本农田。改、扩建项目应充分利用原有的场地和设施，尽量减少新增建设用地。</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四、</w:t>
      </w:r>
      <w:proofErr w:type="gramStart"/>
      <w:r>
        <w:rPr>
          <w:rFonts w:eastAsia="仿宋_GB2312" w:hint="eastAsia"/>
          <w:color w:val="000000"/>
          <w:sz w:val="32"/>
          <w:szCs w:val="32"/>
        </w:rPr>
        <w:t>本控制</w:t>
      </w:r>
      <w:proofErr w:type="gramEnd"/>
      <w:r>
        <w:rPr>
          <w:rFonts w:eastAsia="仿宋_GB2312" w:hint="eastAsia"/>
          <w:color w:val="000000"/>
          <w:sz w:val="32"/>
          <w:szCs w:val="32"/>
        </w:rPr>
        <w:t>指标是核定教育建设工程项目用地规模、评价教育建设工程项目用地利用效率的重要标准，是编制项目用地有关法律文书、项目初步设计文件和可行性研究报告等的重要依据，是对项目建设情况进行检查验收和违约责任追究的重要尺度。</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五、</w:t>
      </w:r>
      <w:proofErr w:type="gramStart"/>
      <w:r>
        <w:rPr>
          <w:rFonts w:eastAsia="仿宋_GB2312" w:hint="eastAsia"/>
          <w:color w:val="000000"/>
          <w:sz w:val="32"/>
          <w:szCs w:val="32"/>
        </w:rPr>
        <w:t>本控制</w:t>
      </w:r>
      <w:proofErr w:type="gramEnd"/>
      <w:r>
        <w:rPr>
          <w:rFonts w:eastAsia="仿宋_GB2312" w:hint="eastAsia"/>
          <w:color w:val="000000"/>
          <w:sz w:val="32"/>
          <w:szCs w:val="32"/>
        </w:rPr>
        <w:t>指标中学校校园用地内容包括校舍建设用地、体育活动用地和集中绿化用地三部分。各部分用地的划分应符合下列规定：</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一）校舍（校舍指教学和教学辅助用房、办公用房、生活服务用房等，具体包括每所学校必须配备的教室、图书馆、实验室实习场所及附属用房、风雨操场、校行政用房、系行政用房、会堂、学生宿舍、教工宿舍、教工食堂、生活福利及其他附属用房）建设用地、体育活动用地、集中绿化用地之间有绿化隔离带</w:t>
      </w:r>
      <w:r>
        <w:rPr>
          <w:rFonts w:eastAsia="仿宋_GB2312" w:hint="eastAsia"/>
          <w:color w:val="000000"/>
          <w:sz w:val="32"/>
          <w:szCs w:val="32"/>
        </w:rPr>
        <w:lastRenderedPageBreak/>
        <w:t>的，应划至绿化带边缘；无绿化带隔离的，应以道路中心线为界。</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（二）学校校舍建设用地应包括建筑物、构筑物占地面积、建筑物周围通道、房前屋后的零星绿地以及建筑群组之间的小片活动场地。</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（三）学校体育活动用地应包括体育课、课间操及课外体育活动的整片运动场地。</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（四）学校集中绿化用地应包括成片绿地和室外自然科学园地。</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六、学校教学和教学辅助设施、办公设施、生活服务设施建筑面积的规划控制指标，参照《幼儿园建设标准》（建标</w:t>
      </w:r>
      <w:r>
        <w:rPr>
          <w:rFonts w:eastAsia="仿宋_GB2312"/>
          <w:color w:val="000000"/>
          <w:sz w:val="32"/>
          <w:szCs w:val="32"/>
        </w:rPr>
        <w:t>175-2016</w:t>
      </w:r>
      <w:r>
        <w:rPr>
          <w:rFonts w:eastAsia="仿宋_GB2312" w:hint="eastAsia"/>
          <w:color w:val="000000"/>
          <w:sz w:val="32"/>
          <w:szCs w:val="32"/>
        </w:rPr>
        <w:t>）、《中小学校建筑设计规范》（</w:t>
      </w:r>
      <w:r>
        <w:rPr>
          <w:rFonts w:eastAsia="仿宋_GB2312"/>
          <w:color w:val="000000"/>
          <w:sz w:val="32"/>
          <w:szCs w:val="32"/>
        </w:rPr>
        <w:t>GB 50099-2011</w:t>
      </w:r>
      <w:r>
        <w:rPr>
          <w:rFonts w:eastAsia="仿宋_GB2312" w:hint="eastAsia"/>
          <w:color w:val="000000"/>
          <w:sz w:val="32"/>
          <w:szCs w:val="32"/>
        </w:rPr>
        <w:t>）、《中等职业学校建设标准》（建标</w:t>
      </w:r>
      <w:r>
        <w:rPr>
          <w:rFonts w:eastAsia="仿宋_GB2312"/>
          <w:color w:val="000000"/>
          <w:sz w:val="32"/>
          <w:szCs w:val="32"/>
        </w:rPr>
        <w:t>192-2018</w:t>
      </w:r>
      <w:r>
        <w:rPr>
          <w:rFonts w:eastAsia="仿宋_GB2312" w:hint="eastAsia"/>
          <w:color w:val="000000"/>
          <w:sz w:val="32"/>
          <w:szCs w:val="32"/>
        </w:rPr>
        <w:t>）、《高等职业学校建设标准》（建标</w:t>
      </w:r>
      <w:r>
        <w:rPr>
          <w:rFonts w:eastAsia="仿宋_GB2312"/>
          <w:color w:val="000000"/>
          <w:sz w:val="32"/>
          <w:szCs w:val="32"/>
        </w:rPr>
        <w:t>197-2019</w:t>
      </w:r>
      <w:r>
        <w:rPr>
          <w:rFonts w:eastAsia="仿宋_GB2312" w:hint="eastAsia"/>
          <w:color w:val="000000"/>
          <w:sz w:val="32"/>
          <w:szCs w:val="32"/>
        </w:rPr>
        <w:t>）、《普通高等学校建筑面积指标》（建标</w:t>
      </w:r>
      <w:r>
        <w:rPr>
          <w:rFonts w:eastAsia="仿宋_GB2312"/>
          <w:color w:val="000000"/>
          <w:sz w:val="32"/>
          <w:szCs w:val="32"/>
        </w:rPr>
        <w:t>191-2018</w:t>
      </w:r>
      <w:r>
        <w:rPr>
          <w:rFonts w:eastAsia="仿宋_GB2312" w:hint="eastAsia"/>
          <w:color w:val="000000"/>
          <w:sz w:val="32"/>
          <w:szCs w:val="32"/>
        </w:rPr>
        <w:t>）、《特殊教育学校建设标准》（建标</w:t>
      </w:r>
      <w:r>
        <w:rPr>
          <w:rFonts w:eastAsia="仿宋_GB2312"/>
          <w:color w:val="000000"/>
          <w:sz w:val="32"/>
          <w:szCs w:val="32"/>
        </w:rPr>
        <w:t>156-2011</w:t>
      </w:r>
      <w:r>
        <w:rPr>
          <w:rFonts w:eastAsia="仿宋_GB2312" w:hint="eastAsia"/>
          <w:color w:val="000000"/>
          <w:sz w:val="32"/>
          <w:szCs w:val="32"/>
        </w:rPr>
        <w:t>）、《特殊教育学校建筑设计标准》（</w:t>
      </w:r>
      <w:r>
        <w:rPr>
          <w:rFonts w:eastAsia="仿宋_GB2312"/>
          <w:color w:val="000000"/>
          <w:sz w:val="32"/>
          <w:szCs w:val="32"/>
        </w:rPr>
        <w:t>JGJ 76-2019</w:t>
      </w:r>
      <w:r>
        <w:rPr>
          <w:rFonts w:eastAsia="仿宋_GB2312" w:hint="eastAsia"/>
          <w:color w:val="000000"/>
          <w:sz w:val="32"/>
          <w:szCs w:val="32"/>
        </w:rPr>
        <w:t>）的规定执行。</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七、</w:t>
      </w:r>
      <w:proofErr w:type="gramStart"/>
      <w:r>
        <w:rPr>
          <w:rFonts w:eastAsia="仿宋_GB2312" w:hint="eastAsia"/>
          <w:color w:val="000000"/>
          <w:sz w:val="32"/>
          <w:szCs w:val="32"/>
        </w:rPr>
        <w:t>本控制</w:t>
      </w:r>
      <w:proofErr w:type="gramEnd"/>
      <w:r>
        <w:rPr>
          <w:rFonts w:eastAsia="仿宋_GB2312" w:hint="eastAsia"/>
          <w:color w:val="000000"/>
          <w:sz w:val="32"/>
          <w:szCs w:val="32"/>
        </w:rPr>
        <w:t>指标由绿地率、容积率、建筑密度、生均校园用地面积（按教育主管部门核定的办学规模计算生均校园用地面积）四项指标构成，教育用地项目必须符合本指标标准。</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八、教育用地项目绿地率</w:t>
      </w:r>
      <w:r>
        <w:rPr>
          <w:rFonts w:eastAsia="仿宋_GB2312"/>
          <w:color w:val="000000"/>
          <w:sz w:val="32"/>
          <w:szCs w:val="32"/>
        </w:rPr>
        <w:t>≤35</w:t>
      </w:r>
      <w:r>
        <w:rPr>
          <w:rFonts w:eastAsia="仿宋_GB2312" w:hint="eastAsia"/>
          <w:color w:val="000000"/>
          <w:sz w:val="32"/>
          <w:szCs w:val="32"/>
        </w:rPr>
        <w:t>％，容积率、建筑密度不宜超过表</w:t>
      </w:r>
      <w:r>
        <w:rPr>
          <w:rFonts w:eastAsia="仿宋_GB2312"/>
          <w:color w:val="000000"/>
          <w:sz w:val="32"/>
          <w:szCs w:val="32"/>
        </w:rPr>
        <w:t>4</w:t>
      </w:r>
      <w:r>
        <w:rPr>
          <w:rFonts w:eastAsia="仿宋_GB2312" w:hint="eastAsia"/>
          <w:color w:val="000000"/>
          <w:sz w:val="32"/>
          <w:szCs w:val="32"/>
        </w:rPr>
        <w:t>的规定，有条件的学校要结合活动场地铺设草坪，尽量扩大绿化面积。</w:t>
      </w:r>
    </w:p>
    <w:p w:rsidR="008F1BB2" w:rsidRDefault="008F1BB2" w:rsidP="008F1BB2">
      <w:pPr>
        <w:spacing w:line="560" w:lineRule="exact"/>
        <w:jc w:val="center"/>
        <w:rPr>
          <w:bCs/>
          <w:color w:val="000000"/>
          <w:sz w:val="28"/>
          <w:szCs w:val="28"/>
        </w:rPr>
      </w:pPr>
      <w:r>
        <w:rPr>
          <w:rFonts w:eastAsia="仿宋_GB2312"/>
          <w:color w:val="000000"/>
          <w:sz w:val="32"/>
          <w:szCs w:val="32"/>
        </w:rPr>
        <w:br w:type="page"/>
      </w:r>
      <w:r>
        <w:rPr>
          <w:rFonts w:hint="eastAsia"/>
          <w:b/>
          <w:bCs/>
          <w:color w:val="000000"/>
          <w:sz w:val="28"/>
          <w:szCs w:val="28"/>
        </w:rPr>
        <w:lastRenderedPageBreak/>
        <w:t>表</w:t>
      </w:r>
      <w:r>
        <w:rPr>
          <w:b/>
          <w:bCs/>
          <w:color w:val="000000"/>
          <w:sz w:val="28"/>
          <w:szCs w:val="28"/>
        </w:rPr>
        <w:t xml:space="preserve">4  </w:t>
      </w:r>
      <w:r>
        <w:rPr>
          <w:rFonts w:hint="eastAsia"/>
          <w:b/>
          <w:bCs/>
          <w:color w:val="000000"/>
          <w:sz w:val="28"/>
          <w:szCs w:val="28"/>
        </w:rPr>
        <w:t>教育用地项目容积率、建筑密度指标表</w:t>
      </w:r>
    </w:p>
    <w:tbl>
      <w:tblPr>
        <w:tblW w:w="5017" w:type="pct"/>
        <w:jc w:val="center"/>
        <w:tblLook w:val="04A0" w:firstRow="1" w:lastRow="0" w:firstColumn="1" w:lastColumn="0" w:noHBand="0" w:noVBand="1"/>
      </w:tblPr>
      <w:tblGrid>
        <w:gridCol w:w="1511"/>
        <w:gridCol w:w="1927"/>
        <w:gridCol w:w="2875"/>
        <w:gridCol w:w="2778"/>
      </w:tblGrid>
      <w:tr w:rsidR="008F1BB2" w:rsidTr="008F1BB2">
        <w:trPr>
          <w:trHeight w:hRule="exact" w:val="378"/>
          <w:tblHeader/>
          <w:jc w:val="center"/>
        </w:trPr>
        <w:tc>
          <w:tcPr>
            <w:tcW w:w="1891" w:type="pct"/>
            <w:gridSpan w:val="2"/>
            <w:tcBorders>
              <w:top w:val="single" w:sz="4" w:space="0" w:color="auto"/>
              <w:left w:val="single" w:sz="4" w:space="0" w:color="auto"/>
              <w:bottom w:val="single" w:sz="4" w:space="0" w:color="auto"/>
              <w:right w:val="single" w:sz="4" w:space="0" w:color="auto"/>
            </w:tcBorders>
            <w:noWrap/>
            <w:vAlign w:val="center"/>
            <w:hideMark/>
          </w:tcPr>
          <w:p w:rsidR="008F1BB2" w:rsidRDefault="008F1BB2">
            <w:pPr>
              <w:spacing w:line="280" w:lineRule="exact"/>
              <w:jc w:val="center"/>
              <w:rPr>
                <w:b/>
                <w:color w:val="000000"/>
                <w:szCs w:val="21"/>
              </w:rPr>
            </w:pPr>
            <w:r>
              <w:rPr>
                <w:rFonts w:hint="eastAsia"/>
                <w:b/>
                <w:color w:val="000000"/>
                <w:szCs w:val="21"/>
              </w:rPr>
              <w:t>教育类别</w:t>
            </w:r>
          </w:p>
        </w:tc>
        <w:tc>
          <w:tcPr>
            <w:tcW w:w="1581"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b/>
                <w:color w:val="000000"/>
                <w:szCs w:val="21"/>
              </w:rPr>
            </w:pPr>
            <w:r>
              <w:rPr>
                <w:rFonts w:hint="eastAsia"/>
                <w:b/>
                <w:color w:val="000000"/>
                <w:szCs w:val="21"/>
              </w:rPr>
              <w:t>容积率</w:t>
            </w:r>
          </w:p>
        </w:tc>
        <w:tc>
          <w:tcPr>
            <w:tcW w:w="1528"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b/>
                <w:color w:val="000000"/>
                <w:szCs w:val="21"/>
              </w:rPr>
            </w:pPr>
            <w:r>
              <w:rPr>
                <w:rFonts w:hint="eastAsia"/>
                <w:b/>
                <w:color w:val="000000"/>
                <w:szCs w:val="21"/>
              </w:rPr>
              <w:t>建筑密度</w:t>
            </w:r>
          </w:p>
        </w:tc>
      </w:tr>
      <w:tr w:rsidR="008F1BB2" w:rsidTr="008F1BB2">
        <w:trPr>
          <w:trHeight w:hRule="exact" w:val="378"/>
          <w:jc w:val="center"/>
        </w:trPr>
        <w:tc>
          <w:tcPr>
            <w:tcW w:w="1891" w:type="pct"/>
            <w:gridSpan w:val="2"/>
            <w:tcBorders>
              <w:top w:val="single" w:sz="4" w:space="0" w:color="auto"/>
              <w:left w:val="single" w:sz="4" w:space="0" w:color="auto"/>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rFonts w:hint="eastAsia"/>
                <w:color w:val="000000"/>
                <w:szCs w:val="21"/>
              </w:rPr>
              <w:t>学前教育</w:t>
            </w:r>
          </w:p>
        </w:tc>
        <w:tc>
          <w:tcPr>
            <w:tcW w:w="1581"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color w:val="000000"/>
                <w:szCs w:val="21"/>
              </w:rPr>
              <w:t>0.80≥</w:t>
            </w:r>
            <w:r>
              <w:rPr>
                <w:color w:val="000000"/>
                <w:kern w:val="0"/>
                <w:szCs w:val="21"/>
              </w:rPr>
              <w:t>V</w:t>
            </w:r>
            <w:r>
              <w:rPr>
                <w:color w:val="000000"/>
                <w:szCs w:val="21"/>
              </w:rPr>
              <w:t>≥0.55</w:t>
            </w:r>
          </w:p>
        </w:tc>
        <w:tc>
          <w:tcPr>
            <w:tcW w:w="1528"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color w:val="000000"/>
                <w:szCs w:val="21"/>
              </w:rPr>
              <w:t>35%≥</w:t>
            </w:r>
            <w:r>
              <w:rPr>
                <w:color w:val="000000"/>
                <w:kern w:val="0"/>
                <w:szCs w:val="21"/>
              </w:rPr>
              <w:t>V</w:t>
            </w:r>
            <w:r>
              <w:rPr>
                <w:color w:val="000000"/>
                <w:szCs w:val="21"/>
              </w:rPr>
              <w:t>≥20%</w:t>
            </w:r>
          </w:p>
        </w:tc>
      </w:tr>
      <w:tr w:rsidR="008F1BB2" w:rsidTr="008F1BB2">
        <w:trPr>
          <w:trHeight w:hRule="exact" w:val="378"/>
          <w:jc w:val="center"/>
        </w:trPr>
        <w:tc>
          <w:tcPr>
            <w:tcW w:w="831" w:type="pct"/>
            <w:vMerge w:val="restart"/>
            <w:tcBorders>
              <w:top w:val="single" w:sz="4" w:space="0" w:color="auto"/>
              <w:left w:val="single" w:sz="4" w:space="0" w:color="auto"/>
              <w:bottom w:val="single" w:sz="4" w:space="0" w:color="auto"/>
              <w:right w:val="single" w:sz="4" w:space="0" w:color="auto"/>
            </w:tcBorders>
            <w:noWrap/>
            <w:vAlign w:val="center"/>
            <w:hideMark/>
          </w:tcPr>
          <w:p w:rsidR="008F1BB2" w:rsidRDefault="008F1BB2">
            <w:pPr>
              <w:spacing w:line="280" w:lineRule="exact"/>
              <w:ind w:firstLineChars="100" w:firstLine="210"/>
              <w:rPr>
                <w:color w:val="000000"/>
                <w:szCs w:val="21"/>
              </w:rPr>
            </w:pPr>
            <w:r>
              <w:rPr>
                <w:rFonts w:hint="eastAsia"/>
                <w:color w:val="000000"/>
                <w:szCs w:val="21"/>
              </w:rPr>
              <w:t>初等教育</w:t>
            </w:r>
          </w:p>
        </w:tc>
        <w:tc>
          <w:tcPr>
            <w:tcW w:w="1060"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rFonts w:hint="eastAsia"/>
                <w:color w:val="000000"/>
                <w:szCs w:val="21"/>
              </w:rPr>
              <w:t>非完全小学</w:t>
            </w:r>
          </w:p>
        </w:tc>
        <w:tc>
          <w:tcPr>
            <w:tcW w:w="1581"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color w:val="000000"/>
                <w:szCs w:val="21"/>
              </w:rPr>
              <w:t>0.40≥</w:t>
            </w:r>
            <w:r>
              <w:rPr>
                <w:color w:val="000000"/>
                <w:kern w:val="0"/>
                <w:szCs w:val="21"/>
              </w:rPr>
              <w:t>V</w:t>
            </w:r>
            <w:r>
              <w:rPr>
                <w:color w:val="000000"/>
                <w:szCs w:val="21"/>
              </w:rPr>
              <w:t>≥0.20</w:t>
            </w:r>
          </w:p>
        </w:tc>
        <w:tc>
          <w:tcPr>
            <w:tcW w:w="1528"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color w:val="000000"/>
                <w:szCs w:val="21"/>
              </w:rPr>
              <w:t>35%≥</w:t>
            </w:r>
            <w:r>
              <w:rPr>
                <w:color w:val="000000"/>
                <w:kern w:val="0"/>
                <w:szCs w:val="21"/>
              </w:rPr>
              <w:t>V</w:t>
            </w:r>
            <w:r>
              <w:rPr>
                <w:color w:val="000000"/>
                <w:szCs w:val="21"/>
              </w:rPr>
              <w:t>≥20%</w:t>
            </w:r>
          </w:p>
        </w:tc>
      </w:tr>
      <w:tr w:rsidR="008F1BB2" w:rsidTr="008F1BB2">
        <w:trPr>
          <w:trHeight w:hRule="exac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szCs w:val="21"/>
              </w:rPr>
            </w:pPr>
          </w:p>
        </w:tc>
        <w:tc>
          <w:tcPr>
            <w:tcW w:w="1060"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rFonts w:hint="eastAsia"/>
                <w:color w:val="000000"/>
                <w:szCs w:val="21"/>
              </w:rPr>
              <w:t>完全小学</w:t>
            </w:r>
          </w:p>
        </w:tc>
        <w:tc>
          <w:tcPr>
            <w:tcW w:w="1581"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color w:val="000000"/>
                <w:szCs w:val="21"/>
              </w:rPr>
              <w:t>0.80≥</w:t>
            </w:r>
            <w:r>
              <w:rPr>
                <w:color w:val="000000"/>
                <w:kern w:val="0"/>
                <w:szCs w:val="21"/>
              </w:rPr>
              <w:t>V</w:t>
            </w:r>
            <w:r>
              <w:rPr>
                <w:color w:val="000000"/>
                <w:szCs w:val="21"/>
              </w:rPr>
              <w:t>≥0.40</w:t>
            </w:r>
          </w:p>
        </w:tc>
        <w:tc>
          <w:tcPr>
            <w:tcW w:w="1528"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color w:val="000000"/>
                <w:szCs w:val="21"/>
              </w:rPr>
              <w:t>35%≥</w:t>
            </w:r>
            <w:r>
              <w:rPr>
                <w:color w:val="000000"/>
                <w:kern w:val="0"/>
                <w:szCs w:val="21"/>
              </w:rPr>
              <w:t>V</w:t>
            </w:r>
            <w:r>
              <w:rPr>
                <w:color w:val="000000"/>
                <w:szCs w:val="21"/>
              </w:rPr>
              <w:t>≥20%</w:t>
            </w:r>
          </w:p>
        </w:tc>
      </w:tr>
      <w:tr w:rsidR="008F1BB2" w:rsidTr="008F1BB2">
        <w:trPr>
          <w:trHeight w:hRule="exact" w:val="378"/>
          <w:jc w:val="center"/>
        </w:trPr>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8F1BB2" w:rsidRDefault="008F1BB2">
            <w:pPr>
              <w:spacing w:line="280" w:lineRule="exact"/>
              <w:jc w:val="center"/>
              <w:rPr>
                <w:color w:val="000000"/>
                <w:szCs w:val="21"/>
              </w:rPr>
            </w:pPr>
            <w:r>
              <w:rPr>
                <w:rFonts w:hint="eastAsia"/>
                <w:color w:val="000000"/>
                <w:szCs w:val="21"/>
              </w:rPr>
              <w:t>中等教育</w:t>
            </w:r>
          </w:p>
        </w:tc>
        <w:tc>
          <w:tcPr>
            <w:tcW w:w="1060"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rFonts w:hint="eastAsia"/>
                <w:color w:val="000000"/>
                <w:szCs w:val="21"/>
              </w:rPr>
              <w:t>初级中学</w:t>
            </w:r>
          </w:p>
        </w:tc>
        <w:tc>
          <w:tcPr>
            <w:tcW w:w="1581"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color w:val="000000"/>
                <w:szCs w:val="21"/>
              </w:rPr>
              <w:t>0.90≥</w:t>
            </w:r>
            <w:r>
              <w:rPr>
                <w:color w:val="000000"/>
                <w:kern w:val="0"/>
                <w:szCs w:val="21"/>
              </w:rPr>
              <w:t>V</w:t>
            </w:r>
            <w:r>
              <w:rPr>
                <w:color w:val="000000"/>
                <w:szCs w:val="21"/>
              </w:rPr>
              <w:t>≥0.40</w:t>
            </w:r>
          </w:p>
        </w:tc>
        <w:tc>
          <w:tcPr>
            <w:tcW w:w="1528"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color w:val="000000"/>
                <w:szCs w:val="21"/>
              </w:rPr>
              <w:t>35%≥</w:t>
            </w:r>
            <w:r>
              <w:rPr>
                <w:color w:val="000000"/>
                <w:kern w:val="0"/>
                <w:szCs w:val="21"/>
              </w:rPr>
              <w:t>V</w:t>
            </w:r>
            <w:r>
              <w:rPr>
                <w:color w:val="000000"/>
                <w:szCs w:val="21"/>
              </w:rPr>
              <w:t>≥20%</w:t>
            </w:r>
          </w:p>
        </w:tc>
      </w:tr>
      <w:tr w:rsidR="008F1BB2" w:rsidTr="008F1BB2">
        <w:trPr>
          <w:trHeight w:hRule="exac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szCs w:val="21"/>
              </w:rPr>
            </w:pPr>
          </w:p>
        </w:tc>
        <w:tc>
          <w:tcPr>
            <w:tcW w:w="1060"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rFonts w:hint="eastAsia"/>
                <w:color w:val="000000"/>
                <w:szCs w:val="21"/>
              </w:rPr>
              <w:t>普通高中</w:t>
            </w:r>
          </w:p>
        </w:tc>
        <w:tc>
          <w:tcPr>
            <w:tcW w:w="1581"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color w:val="000000"/>
                <w:szCs w:val="21"/>
              </w:rPr>
              <w:t>0.90≥</w:t>
            </w:r>
            <w:r>
              <w:rPr>
                <w:color w:val="000000"/>
                <w:kern w:val="0"/>
                <w:szCs w:val="21"/>
              </w:rPr>
              <w:t>V</w:t>
            </w:r>
            <w:r>
              <w:rPr>
                <w:color w:val="000000"/>
                <w:szCs w:val="21"/>
              </w:rPr>
              <w:t>≥0.50</w:t>
            </w:r>
          </w:p>
        </w:tc>
        <w:tc>
          <w:tcPr>
            <w:tcW w:w="1528"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color w:val="000000"/>
                <w:szCs w:val="21"/>
              </w:rPr>
              <w:t>35%≥</w:t>
            </w:r>
            <w:r>
              <w:rPr>
                <w:color w:val="000000"/>
                <w:kern w:val="0"/>
                <w:szCs w:val="21"/>
              </w:rPr>
              <w:t>V</w:t>
            </w:r>
            <w:r>
              <w:rPr>
                <w:color w:val="000000"/>
                <w:szCs w:val="21"/>
              </w:rPr>
              <w:t>≥20%</w:t>
            </w:r>
          </w:p>
        </w:tc>
      </w:tr>
      <w:tr w:rsidR="008F1BB2" w:rsidTr="008F1BB2">
        <w:trPr>
          <w:trHeight w:hRule="exac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szCs w:val="21"/>
              </w:rPr>
            </w:pPr>
          </w:p>
        </w:tc>
        <w:tc>
          <w:tcPr>
            <w:tcW w:w="1060"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rFonts w:hint="eastAsia"/>
                <w:color w:val="000000"/>
                <w:szCs w:val="21"/>
              </w:rPr>
              <w:t>中等职业学校</w:t>
            </w:r>
          </w:p>
        </w:tc>
        <w:tc>
          <w:tcPr>
            <w:tcW w:w="1581"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color w:val="000000"/>
                <w:szCs w:val="21"/>
              </w:rPr>
              <w:t>0.90≥</w:t>
            </w:r>
            <w:r>
              <w:rPr>
                <w:color w:val="000000"/>
                <w:kern w:val="0"/>
                <w:szCs w:val="21"/>
              </w:rPr>
              <w:t>V</w:t>
            </w:r>
            <w:r>
              <w:rPr>
                <w:color w:val="000000"/>
                <w:szCs w:val="21"/>
              </w:rPr>
              <w:t>≥0.65</w:t>
            </w:r>
          </w:p>
        </w:tc>
        <w:tc>
          <w:tcPr>
            <w:tcW w:w="1528" w:type="pct"/>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ind w:firstLineChars="300" w:firstLine="630"/>
              <w:rPr>
                <w:color w:val="000000"/>
                <w:szCs w:val="21"/>
              </w:rPr>
            </w:pPr>
            <w:r>
              <w:rPr>
                <w:color w:val="000000"/>
                <w:szCs w:val="21"/>
              </w:rPr>
              <w:t>35%≥</w:t>
            </w:r>
            <w:r>
              <w:rPr>
                <w:color w:val="000000"/>
                <w:kern w:val="0"/>
                <w:szCs w:val="21"/>
              </w:rPr>
              <w:t>V</w:t>
            </w:r>
            <w:r>
              <w:rPr>
                <w:color w:val="000000"/>
                <w:szCs w:val="21"/>
              </w:rPr>
              <w:t>≥20%</w:t>
            </w:r>
          </w:p>
        </w:tc>
      </w:tr>
      <w:tr w:rsidR="008F1BB2" w:rsidTr="008F1BB2">
        <w:trPr>
          <w:trHeight w:hRule="exact" w:val="378"/>
          <w:jc w:val="center"/>
        </w:trPr>
        <w:tc>
          <w:tcPr>
            <w:tcW w:w="831" w:type="pct"/>
            <w:vMerge w:val="restart"/>
            <w:tcBorders>
              <w:top w:val="nil"/>
              <w:left w:val="single" w:sz="4" w:space="0" w:color="auto"/>
              <w:bottom w:val="single" w:sz="4" w:space="0" w:color="auto"/>
              <w:right w:val="single" w:sz="4" w:space="0" w:color="auto"/>
            </w:tcBorders>
            <w:noWrap/>
            <w:vAlign w:val="center"/>
            <w:hideMark/>
          </w:tcPr>
          <w:p w:rsidR="008F1BB2" w:rsidRDefault="008F1BB2">
            <w:pPr>
              <w:spacing w:line="280" w:lineRule="exact"/>
              <w:ind w:firstLineChars="100" w:firstLine="210"/>
              <w:rPr>
                <w:color w:val="000000"/>
                <w:szCs w:val="21"/>
              </w:rPr>
            </w:pPr>
            <w:r>
              <w:rPr>
                <w:rFonts w:hint="eastAsia"/>
                <w:color w:val="000000"/>
                <w:szCs w:val="21"/>
              </w:rPr>
              <w:t>高等教育</w:t>
            </w:r>
          </w:p>
        </w:tc>
        <w:tc>
          <w:tcPr>
            <w:tcW w:w="1060"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rFonts w:hint="eastAsia"/>
                <w:color w:val="000000"/>
                <w:szCs w:val="21"/>
              </w:rPr>
              <w:t>非体育、艺术院校</w:t>
            </w:r>
          </w:p>
        </w:tc>
        <w:tc>
          <w:tcPr>
            <w:tcW w:w="1581"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color w:val="000000"/>
                <w:szCs w:val="21"/>
              </w:rPr>
              <w:t>≥0.50</w:t>
            </w:r>
          </w:p>
        </w:tc>
        <w:tc>
          <w:tcPr>
            <w:tcW w:w="1528" w:type="pct"/>
            <w:tcBorders>
              <w:top w:val="nil"/>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color w:val="000000"/>
                <w:szCs w:val="21"/>
              </w:rPr>
              <w:t>35%≥</w:t>
            </w:r>
            <w:r>
              <w:rPr>
                <w:color w:val="000000"/>
                <w:kern w:val="0"/>
                <w:szCs w:val="21"/>
              </w:rPr>
              <w:t>V</w:t>
            </w:r>
            <w:r>
              <w:rPr>
                <w:color w:val="000000"/>
                <w:szCs w:val="21"/>
              </w:rPr>
              <w:t>≥20%</w:t>
            </w:r>
          </w:p>
        </w:tc>
      </w:tr>
      <w:tr w:rsidR="008F1BB2" w:rsidTr="008F1BB2">
        <w:trPr>
          <w:trHeight w:hRule="exact" w:val="378"/>
          <w:jc w:val="center"/>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szCs w:val="21"/>
              </w:rPr>
            </w:pPr>
          </w:p>
        </w:tc>
        <w:tc>
          <w:tcPr>
            <w:tcW w:w="1060"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rFonts w:hint="eastAsia"/>
                <w:color w:val="000000"/>
                <w:szCs w:val="21"/>
              </w:rPr>
              <w:t>体育、艺术院校</w:t>
            </w:r>
          </w:p>
        </w:tc>
        <w:tc>
          <w:tcPr>
            <w:tcW w:w="1581"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color w:val="000000"/>
                <w:szCs w:val="21"/>
              </w:rPr>
              <w:t>≥0.45</w:t>
            </w:r>
          </w:p>
        </w:tc>
        <w:tc>
          <w:tcPr>
            <w:tcW w:w="1528" w:type="pct"/>
            <w:tcBorders>
              <w:top w:val="nil"/>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szCs w:val="21"/>
              </w:rPr>
            </w:pPr>
            <w:r>
              <w:rPr>
                <w:color w:val="000000"/>
                <w:szCs w:val="21"/>
              </w:rPr>
              <w:t>35%≥</w:t>
            </w:r>
            <w:r>
              <w:rPr>
                <w:color w:val="000000"/>
                <w:kern w:val="0"/>
                <w:szCs w:val="21"/>
              </w:rPr>
              <w:t>V</w:t>
            </w:r>
            <w:r>
              <w:rPr>
                <w:color w:val="000000"/>
                <w:szCs w:val="21"/>
              </w:rPr>
              <w:t>≥20%</w:t>
            </w:r>
          </w:p>
        </w:tc>
      </w:tr>
      <w:tr w:rsidR="008F1BB2" w:rsidTr="008F1BB2">
        <w:trPr>
          <w:trHeight w:hRule="exact" w:val="378"/>
          <w:jc w:val="center"/>
        </w:trPr>
        <w:tc>
          <w:tcPr>
            <w:tcW w:w="1891" w:type="pct"/>
            <w:gridSpan w:val="2"/>
            <w:tcBorders>
              <w:top w:val="single" w:sz="4" w:space="0" w:color="auto"/>
              <w:left w:val="single" w:sz="4" w:space="0" w:color="auto"/>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rFonts w:hint="eastAsia"/>
                <w:color w:val="000000"/>
                <w:szCs w:val="21"/>
              </w:rPr>
              <w:t>特殊教育</w:t>
            </w:r>
          </w:p>
        </w:tc>
        <w:tc>
          <w:tcPr>
            <w:tcW w:w="1581"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color w:val="000000"/>
                <w:szCs w:val="21"/>
              </w:rPr>
              <w:t>0.85≥</w:t>
            </w:r>
            <w:r>
              <w:rPr>
                <w:color w:val="000000"/>
                <w:kern w:val="0"/>
                <w:szCs w:val="21"/>
              </w:rPr>
              <w:t>V</w:t>
            </w:r>
            <w:r>
              <w:rPr>
                <w:color w:val="000000"/>
                <w:szCs w:val="21"/>
              </w:rPr>
              <w:t>≥0.20</w:t>
            </w:r>
          </w:p>
        </w:tc>
        <w:tc>
          <w:tcPr>
            <w:tcW w:w="1528" w:type="pct"/>
            <w:tcBorders>
              <w:top w:val="single" w:sz="4" w:space="0" w:color="auto"/>
              <w:left w:val="nil"/>
              <w:bottom w:val="single" w:sz="4" w:space="0" w:color="auto"/>
              <w:right w:val="single" w:sz="4" w:space="0" w:color="auto"/>
            </w:tcBorders>
            <w:noWrap/>
            <w:vAlign w:val="center"/>
            <w:hideMark/>
          </w:tcPr>
          <w:p w:rsidR="008F1BB2" w:rsidRDefault="008F1BB2">
            <w:pPr>
              <w:spacing w:line="280" w:lineRule="exact"/>
              <w:jc w:val="center"/>
              <w:rPr>
                <w:color w:val="000000"/>
                <w:szCs w:val="21"/>
              </w:rPr>
            </w:pPr>
            <w:r>
              <w:rPr>
                <w:color w:val="000000"/>
                <w:szCs w:val="21"/>
              </w:rPr>
              <w:t>35%≥</w:t>
            </w:r>
            <w:r>
              <w:rPr>
                <w:color w:val="000000"/>
                <w:kern w:val="0"/>
                <w:szCs w:val="21"/>
              </w:rPr>
              <w:t>V</w:t>
            </w:r>
            <w:r>
              <w:rPr>
                <w:color w:val="000000"/>
                <w:szCs w:val="21"/>
              </w:rPr>
              <w:t>≥20%</w:t>
            </w:r>
          </w:p>
        </w:tc>
      </w:tr>
    </w:tbl>
    <w:p w:rsidR="008F1BB2" w:rsidRDefault="008F1BB2" w:rsidP="008F1BB2">
      <w:pPr>
        <w:spacing w:line="520" w:lineRule="exact"/>
        <w:ind w:firstLineChars="200" w:firstLine="640"/>
        <w:rPr>
          <w:rFonts w:eastAsia="仿宋_GB2312"/>
          <w:color w:val="000000"/>
          <w:sz w:val="32"/>
          <w:szCs w:val="32"/>
        </w:rPr>
      </w:pPr>
      <w:r>
        <w:rPr>
          <w:rFonts w:eastAsia="仿宋_GB2312" w:hint="eastAsia"/>
          <w:color w:val="000000"/>
          <w:sz w:val="32"/>
          <w:szCs w:val="32"/>
        </w:rPr>
        <w:t>九、</w:t>
      </w:r>
      <w:proofErr w:type="gramStart"/>
      <w:r>
        <w:rPr>
          <w:rFonts w:eastAsia="仿宋_GB2312" w:hint="eastAsia"/>
          <w:color w:val="000000"/>
          <w:sz w:val="32"/>
          <w:szCs w:val="32"/>
        </w:rPr>
        <w:t>本控制</w:t>
      </w:r>
      <w:proofErr w:type="gramEnd"/>
      <w:r>
        <w:rPr>
          <w:rFonts w:eastAsia="仿宋_GB2312" w:hint="eastAsia"/>
          <w:color w:val="000000"/>
          <w:sz w:val="32"/>
          <w:szCs w:val="32"/>
        </w:rPr>
        <w:t>指标中的人均用地标准为最高限额，在项目设计、审批时只能减少，不应突破。</w:t>
      </w:r>
    </w:p>
    <w:p w:rsidR="008F1BB2" w:rsidRDefault="008F1BB2" w:rsidP="008F1BB2">
      <w:pPr>
        <w:spacing w:line="520" w:lineRule="exact"/>
        <w:ind w:firstLineChars="200" w:firstLine="640"/>
        <w:outlineLvl w:val="2"/>
        <w:rPr>
          <w:rFonts w:eastAsia="仿宋_GB2312"/>
          <w:color w:val="000000"/>
          <w:sz w:val="32"/>
          <w:szCs w:val="32"/>
        </w:rPr>
      </w:pPr>
      <w:bookmarkStart w:id="61" w:name="_Toc11369"/>
      <w:r>
        <w:rPr>
          <w:rFonts w:eastAsia="仿宋_GB2312" w:hint="eastAsia"/>
          <w:color w:val="000000"/>
          <w:sz w:val="32"/>
          <w:szCs w:val="32"/>
        </w:rPr>
        <w:t>（一）学前教育建设用地指标</w:t>
      </w:r>
      <w:bookmarkEnd w:id="61"/>
      <w:r>
        <w:rPr>
          <w:rFonts w:eastAsia="仿宋_GB2312" w:hint="eastAsia"/>
          <w:color w:val="000000"/>
          <w:sz w:val="32"/>
          <w:szCs w:val="32"/>
        </w:rPr>
        <w:t>。</w:t>
      </w:r>
    </w:p>
    <w:p w:rsidR="008F1BB2" w:rsidRDefault="008F1BB2" w:rsidP="008F1BB2">
      <w:pPr>
        <w:spacing w:line="520" w:lineRule="exact"/>
        <w:ind w:firstLineChars="200" w:firstLine="640"/>
        <w:rPr>
          <w:rFonts w:eastAsia="仿宋_GB2312"/>
          <w:color w:val="000000"/>
          <w:sz w:val="32"/>
          <w:szCs w:val="32"/>
        </w:rPr>
      </w:pPr>
      <w:r>
        <w:rPr>
          <w:rFonts w:eastAsia="仿宋_GB2312" w:hint="eastAsia"/>
          <w:color w:val="000000"/>
          <w:sz w:val="32"/>
          <w:szCs w:val="32"/>
        </w:rPr>
        <w:t>学前教育用地指标一般不超过表</w:t>
      </w:r>
      <w:r>
        <w:rPr>
          <w:rFonts w:eastAsia="仿宋_GB2312"/>
          <w:color w:val="000000"/>
          <w:sz w:val="32"/>
          <w:szCs w:val="32"/>
        </w:rPr>
        <w:t>5</w:t>
      </w:r>
      <w:r>
        <w:rPr>
          <w:rFonts w:eastAsia="仿宋_GB2312" w:hint="eastAsia"/>
          <w:color w:val="000000"/>
          <w:sz w:val="32"/>
          <w:szCs w:val="32"/>
        </w:rPr>
        <w:t>的规定。</w:t>
      </w:r>
    </w:p>
    <w:p w:rsidR="008F1BB2" w:rsidRDefault="008F1BB2" w:rsidP="008F1BB2">
      <w:pPr>
        <w:spacing w:line="360" w:lineRule="auto"/>
        <w:jc w:val="center"/>
        <w:rPr>
          <w:b/>
          <w:bCs/>
          <w:color w:val="000000"/>
          <w:sz w:val="28"/>
          <w:szCs w:val="28"/>
        </w:rPr>
      </w:pPr>
      <w:r>
        <w:rPr>
          <w:rFonts w:hint="eastAsia"/>
          <w:b/>
          <w:bCs/>
          <w:color w:val="000000"/>
          <w:sz w:val="28"/>
          <w:szCs w:val="28"/>
        </w:rPr>
        <w:t>表</w:t>
      </w:r>
      <w:r>
        <w:rPr>
          <w:b/>
          <w:bCs/>
          <w:color w:val="000000"/>
          <w:sz w:val="28"/>
          <w:szCs w:val="28"/>
        </w:rPr>
        <w:t xml:space="preserve">5  </w:t>
      </w:r>
      <w:r>
        <w:rPr>
          <w:rFonts w:hint="eastAsia"/>
          <w:b/>
          <w:bCs/>
          <w:color w:val="000000"/>
          <w:sz w:val="28"/>
          <w:szCs w:val="28"/>
        </w:rPr>
        <w:t>学前教育用地面积指标表</w:t>
      </w:r>
    </w:p>
    <w:tbl>
      <w:tblPr>
        <w:tblW w:w="8592" w:type="dxa"/>
        <w:jc w:val="center"/>
        <w:tblLayout w:type="fixed"/>
        <w:tblLook w:val="04A0" w:firstRow="1" w:lastRow="0" w:firstColumn="1" w:lastColumn="0" w:noHBand="0" w:noVBand="1"/>
      </w:tblPr>
      <w:tblGrid>
        <w:gridCol w:w="1511"/>
        <w:gridCol w:w="3464"/>
        <w:gridCol w:w="3617"/>
      </w:tblGrid>
      <w:tr w:rsidR="008F1BB2" w:rsidTr="008F1BB2">
        <w:trPr>
          <w:trHeight w:val="405"/>
          <w:jc w:val="center"/>
        </w:trPr>
        <w:tc>
          <w:tcPr>
            <w:tcW w:w="151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spacing w:line="360" w:lineRule="auto"/>
              <w:jc w:val="center"/>
              <w:rPr>
                <w:b/>
                <w:bCs/>
                <w:color w:val="000000"/>
                <w:kern w:val="0"/>
                <w:szCs w:val="21"/>
              </w:rPr>
            </w:pPr>
            <w:r>
              <w:rPr>
                <w:rFonts w:hint="eastAsia"/>
                <w:b/>
                <w:bCs/>
                <w:color w:val="000000"/>
                <w:kern w:val="0"/>
                <w:szCs w:val="21"/>
              </w:rPr>
              <w:t>类别</w:t>
            </w:r>
          </w:p>
        </w:tc>
        <w:tc>
          <w:tcPr>
            <w:tcW w:w="3463" w:type="dxa"/>
            <w:tcBorders>
              <w:top w:val="single" w:sz="4" w:space="0" w:color="auto"/>
              <w:left w:val="nil"/>
              <w:bottom w:val="single" w:sz="4" w:space="0" w:color="auto"/>
              <w:right w:val="single" w:sz="4" w:space="0" w:color="auto"/>
            </w:tcBorders>
            <w:noWrap/>
            <w:vAlign w:val="center"/>
            <w:hideMark/>
          </w:tcPr>
          <w:p w:rsidR="008F1BB2" w:rsidRDefault="008F1BB2">
            <w:pPr>
              <w:spacing w:line="240" w:lineRule="exact"/>
              <w:jc w:val="center"/>
              <w:rPr>
                <w:b/>
                <w:bCs/>
                <w:color w:val="000000"/>
                <w:kern w:val="0"/>
                <w:szCs w:val="21"/>
              </w:rPr>
            </w:pPr>
            <w:r>
              <w:rPr>
                <w:rFonts w:hint="eastAsia"/>
                <w:b/>
                <w:bCs/>
                <w:color w:val="000000"/>
                <w:kern w:val="0"/>
                <w:szCs w:val="21"/>
              </w:rPr>
              <w:t>建设规模</w:t>
            </w:r>
          </w:p>
          <w:p w:rsidR="008F1BB2" w:rsidRDefault="008F1BB2">
            <w:pPr>
              <w:spacing w:line="240" w:lineRule="exact"/>
              <w:jc w:val="center"/>
              <w:rPr>
                <w:b/>
                <w:bCs/>
                <w:color w:val="000000"/>
                <w:kern w:val="0"/>
                <w:szCs w:val="21"/>
              </w:rPr>
            </w:pPr>
            <w:r>
              <w:rPr>
                <w:rFonts w:hint="eastAsia"/>
                <w:bCs/>
                <w:color w:val="000000"/>
                <w:kern w:val="0"/>
                <w:szCs w:val="21"/>
              </w:rPr>
              <w:t>（班）</w:t>
            </w:r>
          </w:p>
        </w:tc>
        <w:tc>
          <w:tcPr>
            <w:tcW w:w="3616" w:type="dxa"/>
            <w:tcBorders>
              <w:top w:val="single" w:sz="4" w:space="0" w:color="auto"/>
              <w:left w:val="nil"/>
              <w:bottom w:val="single" w:sz="4" w:space="0" w:color="auto"/>
              <w:right w:val="single" w:sz="4" w:space="0" w:color="auto"/>
            </w:tcBorders>
            <w:noWrap/>
            <w:vAlign w:val="center"/>
            <w:hideMark/>
          </w:tcPr>
          <w:p w:rsidR="008F1BB2" w:rsidRDefault="008F1BB2">
            <w:pPr>
              <w:spacing w:line="240" w:lineRule="exact"/>
              <w:jc w:val="center"/>
              <w:rPr>
                <w:b/>
                <w:bCs/>
                <w:color w:val="000000"/>
                <w:kern w:val="0"/>
                <w:szCs w:val="21"/>
              </w:rPr>
            </w:pPr>
            <w:r>
              <w:rPr>
                <w:rFonts w:hint="eastAsia"/>
                <w:b/>
                <w:bCs/>
                <w:color w:val="000000"/>
                <w:kern w:val="0"/>
                <w:szCs w:val="21"/>
              </w:rPr>
              <w:t>生均校园用地面积</w:t>
            </w:r>
          </w:p>
          <w:p w:rsidR="008F1BB2" w:rsidRDefault="008F1BB2">
            <w:pPr>
              <w:spacing w:line="240" w:lineRule="exact"/>
              <w:jc w:val="center"/>
              <w:rPr>
                <w:b/>
                <w:bCs/>
                <w:color w:val="000000"/>
                <w:kern w:val="0"/>
                <w:szCs w:val="21"/>
              </w:rPr>
            </w:pPr>
            <w:r>
              <w:rPr>
                <w:rFonts w:hint="eastAsia"/>
                <w:bCs/>
                <w:color w:val="000000"/>
                <w:kern w:val="0"/>
                <w:szCs w:val="21"/>
              </w:rPr>
              <w:t>（</w:t>
            </w:r>
            <w:r>
              <w:rPr>
                <w:bCs/>
                <w:color w:val="000000"/>
                <w:kern w:val="0"/>
                <w:szCs w:val="21"/>
              </w:rPr>
              <w:t>m²/</w:t>
            </w:r>
            <w:r>
              <w:rPr>
                <w:rFonts w:hint="eastAsia"/>
                <w:bCs/>
                <w:color w:val="000000"/>
                <w:kern w:val="0"/>
                <w:szCs w:val="21"/>
              </w:rPr>
              <w:t>生）</w:t>
            </w:r>
          </w:p>
        </w:tc>
      </w:tr>
      <w:tr w:rsidR="008F1BB2" w:rsidTr="008F1BB2">
        <w:trPr>
          <w:trHeight w:hRule="exact" w:val="340"/>
          <w:jc w:val="center"/>
        </w:trPr>
        <w:tc>
          <w:tcPr>
            <w:tcW w:w="1510" w:type="dxa"/>
            <w:vMerge w:val="restart"/>
            <w:tcBorders>
              <w:top w:val="nil"/>
              <w:left w:val="single" w:sz="4" w:space="0" w:color="auto"/>
              <w:bottom w:val="single" w:sz="4" w:space="0" w:color="auto"/>
              <w:right w:val="single" w:sz="4" w:space="0" w:color="auto"/>
            </w:tcBorders>
            <w:noWrap/>
            <w:vAlign w:val="center"/>
            <w:hideMark/>
          </w:tcPr>
          <w:p w:rsidR="008F1BB2" w:rsidRDefault="008F1BB2">
            <w:pPr>
              <w:spacing w:line="360" w:lineRule="auto"/>
              <w:jc w:val="center"/>
              <w:rPr>
                <w:color w:val="000000"/>
                <w:kern w:val="0"/>
                <w:szCs w:val="21"/>
              </w:rPr>
            </w:pPr>
            <w:r>
              <w:rPr>
                <w:rFonts w:hint="eastAsia"/>
                <w:color w:val="000000"/>
                <w:kern w:val="0"/>
                <w:szCs w:val="21"/>
              </w:rPr>
              <w:t>学前教育</w:t>
            </w:r>
          </w:p>
        </w:tc>
        <w:tc>
          <w:tcPr>
            <w:tcW w:w="3463" w:type="dxa"/>
            <w:tcBorders>
              <w:top w:val="single" w:sz="4" w:space="0" w:color="auto"/>
              <w:left w:val="nil"/>
              <w:bottom w:val="single" w:sz="4" w:space="0" w:color="auto"/>
              <w:right w:val="single" w:sz="4" w:space="0" w:color="auto"/>
            </w:tcBorders>
            <w:noWrap/>
            <w:vAlign w:val="center"/>
            <w:hideMark/>
          </w:tcPr>
          <w:p w:rsidR="008F1BB2" w:rsidRDefault="008F1BB2">
            <w:pPr>
              <w:spacing w:line="360" w:lineRule="auto"/>
              <w:jc w:val="center"/>
              <w:rPr>
                <w:color w:val="000000"/>
                <w:kern w:val="0"/>
                <w:szCs w:val="21"/>
              </w:rPr>
            </w:pPr>
            <w:r>
              <w:rPr>
                <w:color w:val="000000"/>
                <w:kern w:val="0"/>
                <w:szCs w:val="21"/>
              </w:rPr>
              <w:t>≤6</w:t>
            </w:r>
          </w:p>
        </w:tc>
        <w:tc>
          <w:tcPr>
            <w:tcW w:w="3616" w:type="dxa"/>
            <w:tcBorders>
              <w:top w:val="single" w:sz="4" w:space="0" w:color="auto"/>
              <w:left w:val="nil"/>
              <w:bottom w:val="single" w:sz="4" w:space="0" w:color="auto"/>
              <w:right w:val="single" w:sz="4" w:space="0" w:color="auto"/>
            </w:tcBorders>
            <w:noWrap/>
            <w:vAlign w:val="center"/>
            <w:hideMark/>
          </w:tcPr>
          <w:p w:rsidR="008F1BB2" w:rsidRDefault="008F1BB2">
            <w:pPr>
              <w:spacing w:line="360" w:lineRule="auto"/>
              <w:jc w:val="center"/>
              <w:rPr>
                <w:color w:val="000000"/>
                <w:kern w:val="0"/>
                <w:szCs w:val="21"/>
              </w:rPr>
            </w:pPr>
            <w:r>
              <w:rPr>
                <w:color w:val="000000"/>
                <w:kern w:val="0"/>
                <w:szCs w:val="21"/>
              </w:rPr>
              <w:t>15</w:t>
            </w:r>
          </w:p>
        </w:tc>
      </w:tr>
      <w:tr w:rsidR="008F1BB2" w:rsidTr="008F1BB2">
        <w:trPr>
          <w:trHeight w:hRule="exact" w:val="340"/>
          <w:jc w:val="center"/>
        </w:trPr>
        <w:tc>
          <w:tcPr>
            <w:tcW w:w="1510"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3463" w:type="dxa"/>
            <w:tcBorders>
              <w:top w:val="single" w:sz="4" w:space="0" w:color="auto"/>
              <w:left w:val="nil"/>
              <w:bottom w:val="single" w:sz="4" w:space="0" w:color="auto"/>
              <w:right w:val="single" w:sz="4" w:space="0" w:color="auto"/>
            </w:tcBorders>
            <w:noWrap/>
            <w:vAlign w:val="center"/>
            <w:hideMark/>
          </w:tcPr>
          <w:p w:rsidR="008F1BB2" w:rsidRDefault="008F1BB2">
            <w:pPr>
              <w:spacing w:line="360" w:lineRule="auto"/>
              <w:jc w:val="center"/>
              <w:rPr>
                <w:color w:val="000000"/>
                <w:kern w:val="0"/>
                <w:szCs w:val="21"/>
              </w:rPr>
            </w:pPr>
            <w:r>
              <w:rPr>
                <w:color w:val="000000"/>
                <w:kern w:val="0"/>
                <w:szCs w:val="21"/>
              </w:rPr>
              <w:t>9</w:t>
            </w:r>
          </w:p>
        </w:tc>
        <w:tc>
          <w:tcPr>
            <w:tcW w:w="3616" w:type="dxa"/>
            <w:tcBorders>
              <w:top w:val="single" w:sz="4" w:space="0" w:color="auto"/>
              <w:left w:val="nil"/>
              <w:bottom w:val="single" w:sz="4" w:space="0" w:color="auto"/>
              <w:right w:val="single" w:sz="4" w:space="0" w:color="auto"/>
            </w:tcBorders>
            <w:noWrap/>
            <w:vAlign w:val="center"/>
            <w:hideMark/>
          </w:tcPr>
          <w:p w:rsidR="008F1BB2" w:rsidRDefault="008F1BB2">
            <w:pPr>
              <w:spacing w:line="360" w:lineRule="auto"/>
              <w:jc w:val="center"/>
              <w:rPr>
                <w:color w:val="000000"/>
                <w:kern w:val="0"/>
                <w:szCs w:val="21"/>
              </w:rPr>
            </w:pPr>
            <w:r>
              <w:rPr>
                <w:color w:val="000000"/>
                <w:kern w:val="0"/>
                <w:szCs w:val="21"/>
              </w:rPr>
              <w:t>15</w:t>
            </w:r>
          </w:p>
        </w:tc>
      </w:tr>
      <w:tr w:rsidR="008F1BB2" w:rsidTr="008F1BB2">
        <w:trPr>
          <w:trHeight w:hRule="exact" w:val="340"/>
          <w:jc w:val="center"/>
        </w:trPr>
        <w:tc>
          <w:tcPr>
            <w:tcW w:w="1510"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3463" w:type="dxa"/>
            <w:tcBorders>
              <w:top w:val="single" w:sz="4" w:space="0" w:color="auto"/>
              <w:left w:val="nil"/>
              <w:bottom w:val="single" w:sz="4" w:space="0" w:color="auto"/>
              <w:right w:val="single" w:sz="4" w:space="0" w:color="auto"/>
            </w:tcBorders>
            <w:noWrap/>
            <w:vAlign w:val="center"/>
            <w:hideMark/>
          </w:tcPr>
          <w:p w:rsidR="008F1BB2" w:rsidRDefault="008F1BB2">
            <w:pPr>
              <w:spacing w:line="360" w:lineRule="auto"/>
              <w:jc w:val="center"/>
              <w:rPr>
                <w:color w:val="000000"/>
                <w:kern w:val="0"/>
                <w:szCs w:val="21"/>
              </w:rPr>
            </w:pPr>
            <w:r>
              <w:rPr>
                <w:color w:val="000000"/>
                <w:kern w:val="0"/>
                <w:szCs w:val="21"/>
              </w:rPr>
              <w:t>12</w:t>
            </w:r>
          </w:p>
        </w:tc>
        <w:tc>
          <w:tcPr>
            <w:tcW w:w="3616" w:type="dxa"/>
            <w:tcBorders>
              <w:top w:val="single" w:sz="4" w:space="0" w:color="auto"/>
              <w:left w:val="nil"/>
              <w:bottom w:val="single" w:sz="4" w:space="0" w:color="auto"/>
              <w:right w:val="single" w:sz="4" w:space="0" w:color="auto"/>
            </w:tcBorders>
            <w:noWrap/>
            <w:vAlign w:val="center"/>
            <w:hideMark/>
          </w:tcPr>
          <w:p w:rsidR="008F1BB2" w:rsidRDefault="008F1BB2">
            <w:pPr>
              <w:spacing w:line="360" w:lineRule="auto"/>
              <w:jc w:val="center"/>
              <w:rPr>
                <w:color w:val="000000"/>
                <w:kern w:val="0"/>
                <w:szCs w:val="21"/>
              </w:rPr>
            </w:pPr>
            <w:r>
              <w:rPr>
                <w:color w:val="000000"/>
                <w:kern w:val="0"/>
                <w:szCs w:val="21"/>
              </w:rPr>
              <w:t>14</w:t>
            </w:r>
          </w:p>
        </w:tc>
      </w:tr>
      <w:tr w:rsidR="008F1BB2" w:rsidTr="008F1BB2">
        <w:trPr>
          <w:trHeight w:hRule="exact" w:val="340"/>
          <w:jc w:val="center"/>
        </w:trPr>
        <w:tc>
          <w:tcPr>
            <w:tcW w:w="1510"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3463" w:type="dxa"/>
            <w:tcBorders>
              <w:top w:val="single" w:sz="4" w:space="0" w:color="auto"/>
              <w:left w:val="nil"/>
              <w:bottom w:val="single" w:sz="4" w:space="0" w:color="auto"/>
              <w:right w:val="single" w:sz="4" w:space="0" w:color="auto"/>
            </w:tcBorders>
            <w:noWrap/>
            <w:vAlign w:val="center"/>
            <w:hideMark/>
          </w:tcPr>
          <w:p w:rsidR="008F1BB2" w:rsidRDefault="008F1BB2">
            <w:pPr>
              <w:spacing w:line="360" w:lineRule="auto"/>
              <w:jc w:val="center"/>
              <w:rPr>
                <w:color w:val="000000"/>
                <w:kern w:val="0"/>
                <w:szCs w:val="21"/>
              </w:rPr>
            </w:pPr>
            <w:r>
              <w:rPr>
                <w:rFonts w:hint="eastAsia"/>
                <w:color w:val="000000"/>
                <w:kern w:val="0"/>
                <w:szCs w:val="21"/>
              </w:rPr>
              <w:t>＞</w:t>
            </w:r>
            <w:r>
              <w:rPr>
                <w:color w:val="000000"/>
                <w:kern w:val="0"/>
                <w:szCs w:val="21"/>
              </w:rPr>
              <w:t>12</w:t>
            </w:r>
          </w:p>
        </w:tc>
        <w:tc>
          <w:tcPr>
            <w:tcW w:w="3616" w:type="dxa"/>
            <w:tcBorders>
              <w:top w:val="single" w:sz="4" w:space="0" w:color="auto"/>
              <w:left w:val="nil"/>
              <w:bottom w:val="single" w:sz="4" w:space="0" w:color="auto"/>
              <w:right w:val="single" w:sz="4" w:space="0" w:color="auto"/>
            </w:tcBorders>
            <w:noWrap/>
            <w:vAlign w:val="center"/>
            <w:hideMark/>
          </w:tcPr>
          <w:p w:rsidR="008F1BB2" w:rsidRDefault="008F1BB2">
            <w:pPr>
              <w:spacing w:line="360" w:lineRule="auto"/>
              <w:jc w:val="center"/>
              <w:rPr>
                <w:color w:val="000000"/>
                <w:kern w:val="0"/>
                <w:szCs w:val="21"/>
              </w:rPr>
            </w:pPr>
            <w:r>
              <w:rPr>
                <w:color w:val="000000"/>
                <w:kern w:val="0"/>
                <w:szCs w:val="21"/>
              </w:rPr>
              <w:t>13</w:t>
            </w:r>
          </w:p>
        </w:tc>
      </w:tr>
    </w:tbl>
    <w:p w:rsidR="008F1BB2" w:rsidRDefault="008F1BB2" w:rsidP="008F1BB2">
      <w:pPr>
        <w:spacing w:line="220" w:lineRule="exact"/>
        <w:rPr>
          <w:rFonts w:eastAsia="仿宋_GB2312"/>
          <w:color w:val="000000"/>
          <w:sz w:val="28"/>
          <w:szCs w:val="28"/>
        </w:rPr>
      </w:pPr>
      <w:r>
        <w:rPr>
          <w:rFonts w:hint="eastAsia"/>
          <w:color w:val="000000"/>
          <w:sz w:val="18"/>
          <w:szCs w:val="18"/>
        </w:rPr>
        <w:t>注：</w:t>
      </w:r>
      <w:r>
        <w:rPr>
          <w:color w:val="000000"/>
          <w:sz w:val="18"/>
          <w:szCs w:val="18"/>
        </w:rPr>
        <w:t xml:space="preserve"> 1.</w:t>
      </w:r>
      <w:r>
        <w:rPr>
          <w:rFonts w:hint="eastAsia"/>
          <w:color w:val="000000"/>
          <w:sz w:val="18"/>
          <w:szCs w:val="18"/>
        </w:rPr>
        <w:t>学前教育班级人数根据幼儿园工作规程（教育部</w:t>
      </w:r>
      <w:r>
        <w:rPr>
          <w:color w:val="000000"/>
          <w:sz w:val="18"/>
          <w:szCs w:val="18"/>
        </w:rPr>
        <w:t>1996</w:t>
      </w:r>
      <w:r>
        <w:rPr>
          <w:rFonts w:hint="eastAsia"/>
          <w:color w:val="000000"/>
          <w:sz w:val="18"/>
          <w:szCs w:val="18"/>
        </w:rPr>
        <w:t>年第</w:t>
      </w:r>
      <w:r>
        <w:rPr>
          <w:color w:val="000000"/>
          <w:sz w:val="18"/>
          <w:szCs w:val="18"/>
        </w:rPr>
        <w:t>25</w:t>
      </w:r>
      <w:r>
        <w:rPr>
          <w:rFonts w:hint="eastAsia"/>
          <w:color w:val="000000"/>
          <w:sz w:val="18"/>
          <w:szCs w:val="18"/>
        </w:rPr>
        <w:t>号文）第十一条规定中的班级人数计算。即幼儿园小班人数一般为</w:t>
      </w:r>
      <w:r>
        <w:rPr>
          <w:color w:val="000000"/>
          <w:sz w:val="18"/>
          <w:szCs w:val="18"/>
        </w:rPr>
        <w:t>25</w:t>
      </w:r>
      <w:r>
        <w:rPr>
          <w:rFonts w:hint="eastAsia"/>
          <w:color w:val="000000"/>
          <w:sz w:val="18"/>
          <w:szCs w:val="18"/>
        </w:rPr>
        <w:t>人、中班</w:t>
      </w:r>
      <w:r>
        <w:rPr>
          <w:color w:val="000000"/>
          <w:sz w:val="18"/>
          <w:szCs w:val="18"/>
        </w:rPr>
        <w:t>30</w:t>
      </w:r>
      <w:r>
        <w:rPr>
          <w:rFonts w:hint="eastAsia"/>
          <w:color w:val="000000"/>
          <w:sz w:val="18"/>
          <w:szCs w:val="18"/>
        </w:rPr>
        <w:t>人、大班</w:t>
      </w:r>
      <w:r>
        <w:rPr>
          <w:color w:val="000000"/>
          <w:sz w:val="18"/>
          <w:szCs w:val="18"/>
        </w:rPr>
        <w:t>35</w:t>
      </w:r>
      <w:r>
        <w:rPr>
          <w:rFonts w:hint="eastAsia"/>
          <w:color w:val="000000"/>
          <w:sz w:val="18"/>
          <w:szCs w:val="18"/>
        </w:rPr>
        <w:t>人、混合班</w:t>
      </w:r>
      <w:r>
        <w:rPr>
          <w:color w:val="000000"/>
          <w:sz w:val="18"/>
          <w:szCs w:val="18"/>
        </w:rPr>
        <w:t>30</w:t>
      </w:r>
      <w:r>
        <w:rPr>
          <w:rFonts w:hint="eastAsia"/>
          <w:color w:val="000000"/>
          <w:sz w:val="18"/>
          <w:szCs w:val="18"/>
        </w:rPr>
        <w:t>人。</w:t>
      </w:r>
      <w:r>
        <w:rPr>
          <w:color w:val="000000"/>
          <w:kern w:val="0"/>
          <w:sz w:val="18"/>
          <w:szCs w:val="18"/>
        </w:rPr>
        <w:t>2.</w:t>
      </w:r>
      <w:r>
        <w:rPr>
          <w:rFonts w:hint="eastAsia"/>
          <w:color w:val="000000"/>
          <w:kern w:val="0"/>
          <w:sz w:val="18"/>
          <w:szCs w:val="18"/>
        </w:rPr>
        <w:t>学前教育用地指标不包含起伏大不适于进行建设的山地、河流、池塘、湖泊等；不包含已离休、退休、调出教职工及已故教职工遗属使用的教工住宅、食堂、浴室、医务室等生活附属设施及人民防空设施用地。若</w:t>
      </w:r>
      <w:proofErr w:type="gramStart"/>
      <w:r>
        <w:rPr>
          <w:rFonts w:hint="eastAsia"/>
          <w:color w:val="000000"/>
          <w:kern w:val="0"/>
          <w:sz w:val="18"/>
          <w:szCs w:val="18"/>
        </w:rPr>
        <w:t>需以上</w:t>
      </w:r>
      <w:proofErr w:type="gramEnd"/>
      <w:r>
        <w:rPr>
          <w:rFonts w:hint="eastAsia"/>
          <w:color w:val="000000"/>
          <w:kern w:val="0"/>
          <w:sz w:val="18"/>
          <w:szCs w:val="18"/>
        </w:rPr>
        <w:t>用地另行向相关部门申请</w:t>
      </w:r>
      <w:r>
        <w:rPr>
          <w:rFonts w:eastAsia="仿宋_GB2312" w:hint="eastAsia"/>
          <w:color w:val="000000"/>
          <w:sz w:val="28"/>
          <w:szCs w:val="28"/>
        </w:rPr>
        <w:t>。</w:t>
      </w:r>
      <w:r>
        <w:rPr>
          <w:color w:val="000000"/>
          <w:sz w:val="18"/>
          <w:szCs w:val="18"/>
        </w:rPr>
        <w:t>3.</w:t>
      </w:r>
      <w:r>
        <w:rPr>
          <w:rFonts w:hint="eastAsia"/>
          <w:color w:val="000000"/>
          <w:sz w:val="18"/>
          <w:szCs w:val="18"/>
        </w:rPr>
        <w:t>规模范围内项目用地指标采用等差插值方式核定，规模范围外项目采用上下限指标确定。</w:t>
      </w:r>
    </w:p>
    <w:p w:rsidR="008F1BB2" w:rsidRDefault="008F1BB2" w:rsidP="008F1BB2">
      <w:pPr>
        <w:spacing w:line="360" w:lineRule="auto"/>
        <w:ind w:firstLineChars="200" w:firstLine="640"/>
        <w:outlineLvl w:val="2"/>
        <w:rPr>
          <w:rFonts w:eastAsia="仿宋_GB2312"/>
          <w:color w:val="000000"/>
          <w:sz w:val="32"/>
          <w:szCs w:val="32"/>
        </w:rPr>
      </w:pPr>
      <w:bookmarkStart w:id="62" w:name="_Toc23090"/>
      <w:r>
        <w:rPr>
          <w:rFonts w:eastAsia="仿宋_GB2312" w:hint="eastAsia"/>
          <w:color w:val="000000"/>
          <w:sz w:val="32"/>
          <w:szCs w:val="32"/>
        </w:rPr>
        <w:t>（二）初等教育建设用地指标</w:t>
      </w:r>
      <w:bookmarkEnd w:id="62"/>
      <w:r>
        <w:rPr>
          <w:rFonts w:eastAsia="仿宋_GB2312" w:hint="eastAsia"/>
          <w:color w:val="000000"/>
          <w:sz w:val="32"/>
          <w:szCs w:val="32"/>
        </w:rPr>
        <w:t>。</w:t>
      </w:r>
    </w:p>
    <w:p w:rsidR="008F1BB2" w:rsidRDefault="008F1BB2" w:rsidP="008F1BB2">
      <w:pPr>
        <w:spacing w:line="520" w:lineRule="exact"/>
        <w:ind w:firstLineChars="200" w:firstLine="640"/>
        <w:rPr>
          <w:rFonts w:eastAsia="仿宋_GB2312"/>
          <w:color w:val="000000"/>
          <w:sz w:val="32"/>
          <w:szCs w:val="32"/>
        </w:rPr>
      </w:pPr>
      <w:r>
        <w:rPr>
          <w:rFonts w:eastAsia="仿宋_GB2312" w:hint="eastAsia"/>
          <w:color w:val="000000"/>
          <w:sz w:val="32"/>
          <w:szCs w:val="32"/>
        </w:rPr>
        <w:t>初等教育用地指标一般不超过表</w:t>
      </w:r>
      <w:r>
        <w:rPr>
          <w:rFonts w:eastAsia="仿宋_GB2312"/>
          <w:color w:val="000000"/>
          <w:sz w:val="32"/>
          <w:szCs w:val="32"/>
        </w:rPr>
        <w:t>6</w:t>
      </w:r>
      <w:r>
        <w:rPr>
          <w:rFonts w:eastAsia="仿宋_GB2312" w:hint="eastAsia"/>
          <w:color w:val="000000"/>
          <w:sz w:val="32"/>
          <w:szCs w:val="32"/>
        </w:rPr>
        <w:t>的规定。</w:t>
      </w:r>
    </w:p>
    <w:p w:rsidR="008F1BB2" w:rsidRDefault="008F1BB2" w:rsidP="008F1BB2">
      <w:pPr>
        <w:spacing w:line="520" w:lineRule="exact"/>
        <w:jc w:val="center"/>
        <w:rPr>
          <w:b/>
          <w:bCs/>
          <w:color w:val="000000"/>
          <w:sz w:val="28"/>
          <w:szCs w:val="28"/>
        </w:rPr>
      </w:pPr>
      <w:r>
        <w:rPr>
          <w:rFonts w:hint="eastAsia"/>
          <w:b/>
          <w:bCs/>
          <w:color w:val="000000"/>
          <w:sz w:val="28"/>
          <w:szCs w:val="28"/>
        </w:rPr>
        <w:t>表</w:t>
      </w:r>
      <w:r>
        <w:rPr>
          <w:b/>
          <w:bCs/>
          <w:color w:val="000000"/>
          <w:sz w:val="28"/>
          <w:szCs w:val="28"/>
        </w:rPr>
        <w:t xml:space="preserve">6  </w:t>
      </w:r>
      <w:r>
        <w:rPr>
          <w:rFonts w:hint="eastAsia"/>
          <w:b/>
          <w:bCs/>
          <w:color w:val="000000"/>
          <w:sz w:val="28"/>
          <w:szCs w:val="28"/>
        </w:rPr>
        <w:t>初等教育用地面积指标表</w:t>
      </w:r>
    </w:p>
    <w:tbl>
      <w:tblPr>
        <w:tblW w:w="4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077"/>
        <w:gridCol w:w="1988"/>
        <w:gridCol w:w="1988"/>
      </w:tblGrid>
      <w:tr w:rsidR="008F1BB2" w:rsidTr="008F1BB2">
        <w:trPr>
          <w:trHeight w:val="299"/>
          <w:tblHeader/>
          <w:jc w:val="center"/>
        </w:trPr>
        <w:tc>
          <w:tcPr>
            <w:tcW w:w="1482" w:type="pct"/>
            <w:vMerge w:val="restar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b/>
                <w:color w:val="000000"/>
                <w:kern w:val="0"/>
                <w:szCs w:val="21"/>
              </w:rPr>
            </w:pPr>
            <w:r>
              <w:rPr>
                <w:rFonts w:hint="eastAsia"/>
                <w:b/>
                <w:color w:val="000000"/>
                <w:kern w:val="0"/>
                <w:szCs w:val="21"/>
              </w:rPr>
              <w:t>类别</w:t>
            </w:r>
          </w:p>
        </w:tc>
        <w:tc>
          <w:tcPr>
            <w:tcW w:w="1273" w:type="pct"/>
            <w:vMerge w:val="restar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b/>
                <w:color w:val="000000"/>
                <w:kern w:val="0"/>
                <w:szCs w:val="21"/>
              </w:rPr>
            </w:pPr>
            <w:r>
              <w:rPr>
                <w:rFonts w:hint="eastAsia"/>
                <w:b/>
                <w:color w:val="000000"/>
                <w:kern w:val="0"/>
                <w:szCs w:val="21"/>
              </w:rPr>
              <w:t>建设规模</w:t>
            </w:r>
          </w:p>
          <w:p w:rsidR="008F1BB2" w:rsidRDefault="008F1BB2">
            <w:pPr>
              <w:widowControl/>
              <w:jc w:val="center"/>
              <w:rPr>
                <w:color w:val="000000"/>
                <w:kern w:val="0"/>
                <w:szCs w:val="21"/>
              </w:rPr>
            </w:pPr>
            <w:r>
              <w:rPr>
                <w:rFonts w:hint="eastAsia"/>
                <w:color w:val="000000"/>
                <w:kern w:val="0"/>
                <w:szCs w:val="21"/>
              </w:rPr>
              <w:t>（班）</w:t>
            </w:r>
          </w:p>
        </w:tc>
        <w:tc>
          <w:tcPr>
            <w:tcW w:w="2245" w:type="pct"/>
            <w:gridSpan w:val="2"/>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b/>
                <w:color w:val="000000"/>
                <w:kern w:val="0"/>
                <w:szCs w:val="21"/>
              </w:rPr>
            </w:pPr>
            <w:r>
              <w:rPr>
                <w:rFonts w:hint="eastAsia"/>
                <w:b/>
                <w:color w:val="000000"/>
                <w:kern w:val="0"/>
                <w:szCs w:val="21"/>
              </w:rPr>
              <w:t>生均校园用地面积</w:t>
            </w:r>
          </w:p>
        </w:tc>
      </w:tr>
      <w:tr w:rsidR="008F1BB2" w:rsidTr="008F1BB2">
        <w:trPr>
          <w:trHeight w:val="9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b/>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122"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left"/>
              <w:rPr>
                <w:b/>
                <w:color w:val="000000"/>
                <w:kern w:val="0"/>
                <w:szCs w:val="21"/>
              </w:rPr>
            </w:pPr>
            <w:r>
              <w:rPr>
                <w:rFonts w:hint="eastAsia"/>
                <w:b/>
                <w:color w:val="000000"/>
                <w:kern w:val="0"/>
                <w:szCs w:val="21"/>
              </w:rPr>
              <w:t>一般标准（</w:t>
            </w:r>
            <w:r>
              <w:rPr>
                <w:b/>
                <w:color w:val="000000"/>
                <w:kern w:val="0"/>
                <w:szCs w:val="21"/>
              </w:rPr>
              <w:t>m²/</w:t>
            </w:r>
            <w:r>
              <w:rPr>
                <w:rFonts w:hint="eastAsia"/>
                <w:b/>
                <w:color w:val="000000"/>
                <w:kern w:val="0"/>
                <w:szCs w:val="21"/>
              </w:rPr>
              <w:t>生）</w:t>
            </w:r>
          </w:p>
        </w:tc>
        <w:tc>
          <w:tcPr>
            <w:tcW w:w="1123"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left"/>
              <w:rPr>
                <w:b/>
                <w:color w:val="000000"/>
                <w:kern w:val="0"/>
                <w:szCs w:val="21"/>
              </w:rPr>
            </w:pPr>
            <w:r>
              <w:rPr>
                <w:rFonts w:hint="eastAsia"/>
                <w:b/>
                <w:color w:val="000000"/>
                <w:kern w:val="0"/>
                <w:szCs w:val="21"/>
              </w:rPr>
              <w:t>农村标准（</w:t>
            </w:r>
            <w:r>
              <w:rPr>
                <w:b/>
                <w:color w:val="000000"/>
                <w:kern w:val="0"/>
                <w:szCs w:val="21"/>
              </w:rPr>
              <w:t>m²/</w:t>
            </w:r>
            <w:r>
              <w:rPr>
                <w:rFonts w:hint="eastAsia"/>
                <w:b/>
                <w:color w:val="000000"/>
                <w:kern w:val="0"/>
                <w:szCs w:val="21"/>
              </w:rPr>
              <w:t>生）</w:t>
            </w:r>
          </w:p>
        </w:tc>
      </w:tr>
      <w:tr w:rsidR="008F1BB2" w:rsidTr="008F1BB2">
        <w:trPr>
          <w:trHeight w:val="258"/>
          <w:jc w:val="center"/>
        </w:trPr>
        <w:tc>
          <w:tcPr>
            <w:tcW w:w="1482" w:type="pct"/>
            <w:vMerge w:val="restar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 w:val="20"/>
              </w:rPr>
            </w:pPr>
            <w:r>
              <w:rPr>
                <w:rFonts w:hint="eastAsia"/>
                <w:color w:val="000000"/>
                <w:kern w:val="0"/>
                <w:sz w:val="20"/>
              </w:rPr>
              <w:t>非完全小学及完全小学</w:t>
            </w:r>
          </w:p>
        </w:tc>
        <w:tc>
          <w:tcPr>
            <w:tcW w:w="1273"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≤6</w:t>
            </w:r>
          </w:p>
        </w:tc>
        <w:tc>
          <w:tcPr>
            <w:tcW w:w="1122"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 w:val="22"/>
              </w:rPr>
            </w:pPr>
            <w:r>
              <w:rPr>
                <w:color w:val="000000"/>
                <w:kern w:val="0"/>
                <w:szCs w:val="21"/>
              </w:rPr>
              <w:t>29</w:t>
            </w:r>
          </w:p>
        </w:tc>
        <w:tc>
          <w:tcPr>
            <w:tcW w:w="1123"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 w:val="22"/>
              </w:rPr>
            </w:pPr>
            <w:r>
              <w:rPr>
                <w:color w:val="000000"/>
                <w:kern w:val="0"/>
                <w:szCs w:val="21"/>
              </w:rPr>
              <w:t>35</w:t>
            </w:r>
          </w:p>
        </w:tc>
      </w:tr>
      <w:tr w:rsidR="008F1BB2" w:rsidTr="008F1BB2">
        <w:trPr>
          <w:trHeight w:val="2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0"/>
              </w:rPr>
            </w:pPr>
          </w:p>
        </w:tc>
        <w:tc>
          <w:tcPr>
            <w:tcW w:w="1273"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6-12</w:t>
            </w:r>
          </w:p>
        </w:tc>
        <w:tc>
          <w:tcPr>
            <w:tcW w:w="1122"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 w:val="22"/>
              </w:rPr>
            </w:pPr>
            <w:r>
              <w:rPr>
                <w:color w:val="000000"/>
                <w:kern w:val="0"/>
                <w:szCs w:val="21"/>
              </w:rPr>
              <w:t>28.2</w:t>
            </w:r>
          </w:p>
        </w:tc>
        <w:tc>
          <w:tcPr>
            <w:tcW w:w="1123"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 w:val="22"/>
              </w:rPr>
            </w:pPr>
            <w:r>
              <w:rPr>
                <w:color w:val="000000"/>
                <w:kern w:val="0"/>
                <w:szCs w:val="21"/>
              </w:rPr>
              <w:t>34</w:t>
            </w:r>
          </w:p>
        </w:tc>
      </w:tr>
      <w:tr w:rsidR="008F1BB2" w:rsidTr="008F1BB2">
        <w:trPr>
          <w:trHeight w:val="2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0"/>
              </w:rPr>
            </w:pPr>
          </w:p>
        </w:tc>
        <w:tc>
          <w:tcPr>
            <w:tcW w:w="1273"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12-18</w:t>
            </w:r>
          </w:p>
        </w:tc>
        <w:tc>
          <w:tcPr>
            <w:tcW w:w="1122"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 w:val="22"/>
              </w:rPr>
            </w:pPr>
            <w:r>
              <w:rPr>
                <w:color w:val="000000"/>
                <w:kern w:val="0"/>
                <w:szCs w:val="21"/>
              </w:rPr>
              <w:t>27.2</w:t>
            </w:r>
          </w:p>
        </w:tc>
        <w:tc>
          <w:tcPr>
            <w:tcW w:w="1123"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 w:val="22"/>
              </w:rPr>
            </w:pPr>
            <w:r>
              <w:rPr>
                <w:color w:val="000000"/>
                <w:kern w:val="0"/>
                <w:szCs w:val="21"/>
              </w:rPr>
              <w:t>31</w:t>
            </w:r>
          </w:p>
        </w:tc>
      </w:tr>
      <w:tr w:rsidR="008F1BB2" w:rsidTr="008F1BB2">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0"/>
              </w:rPr>
            </w:pPr>
          </w:p>
        </w:tc>
        <w:tc>
          <w:tcPr>
            <w:tcW w:w="1273"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18-24</w:t>
            </w:r>
          </w:p>
        </w:tc>
        <w:tc>
          <w:tcPr>
            <w:tcW w:w="1122"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 w:val="22"/>
              </w:rPr>
            </w:pPr>
            <w:r>
              <w:rPr>
                <w:color w:val="000000"/>
                <w:kern w:val="0"/>
                <w:szCs w:val="21"/>
              </w:rPr>
              <w:t>26.2</w:t>
            </w:r>
          </w:p>
        </w:tc>
        <w:tc>
          <w:tcPr>
            <w:tcW w:w="1123"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 w:val="22"/>
              </w:rPr>
            </w:pPr>
            <w:r>
              <w:rPr>
                <w:color w:val="000000"/>
                <w:kern w:val="0"/>
                <w:szCs w:val="21"/>
              </w:rPr>
              <w:t>29.8</w:t>
            </w:r>
          </w:p>
        </w:tc>
      </w:tr>
      <w:tr w:rsidR="008F1BB2" w:rsidTr="008F1BB2">
        <w:trPr>
          <w:trHeight w:val="2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0"/>
              </w:rPr>
            </w:pPr>
          </w:p>
        </w:tc>
        <w:tc>
          <w:tcPr>
            <w:tcW w:w="1273"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≥24</w:t>
            </w:r>
          </w:p>
        </w:tc>
        <w:tc>
          <w:tcPr>
            <w:tcW w:w="1122"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 w:val="22"/>
              </w:rPr>
            </w:pPr>
            <w:r>
              <w:rPr>
                <w:color w:val="000000"/>
                <w:kern w:val="0"/>
                <w:szCs w:val="21"/>
              </w:rPr>
              <w:t>25.2</w:t>
            </w:r>
          </w:p>
        </w:tc>
        <w:tc>
          <w:tcPr>
            <w:tcW w:w="1123"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 w:val="22"/>
              </w:rPr>
            </w:pPr>
            <w:r>
              <w:rPr>
                <w:color w:val="000000"/>
                <w:kern w:val="0"/>
                <w:szCs w:val="21"/>
              </w:rPr>
              <w:t>28.8</w:t>
            </w:r>
          </w:p>
        </w:tc>
      </w:tr>
    </w:tbl>
    <w:p w:rsidR="008F1BB2" w:rsidRDefault="008F1BB2" w:rsidP="008F1BB2">
      <w:pPr>
        <w:spacing w:line="240" w:lineRule="exact"/>
        <w:rPr>
          <w:strike/>
          <w:color w:val="000000"/>
          <w:kern w:val="0"/>
          <w:sz w:val="18"/>
          <w:szCs w:val="18"/>
        </w:rPr>
      </w:pPr>
      <w:r>
        <w:rPr>
          <w:rFonts w:hint="eastAsia"/>
          <w:color w:val="000000"/>
          <w:kern w:val="0"/>
          <w:sz w:val="18"/>
          <w:szCs w:val="18"/>
        </w:rPr>
        <w:lastRenderedPageBreak/>
        <w:t>注：</w:t>
      </w:r>
      <w:r>
        <w:rPr>
          <w:color w:val="000000"/>
          <w:kern w:val="0"/>
          <w:sz w:val="18"/>
          <w:szCs w:val="18"/>
        </w:rPr>
        <w:t>1.</w:t>
      </w:r>
      <w:r>
        <w:rPr>
          <w:rFonts w:hint="eastAsia"/>
          <w:color w:val="000000"/>
          <w:kern w:val="0"/>
          <w:sz w:val="18"/>
          <w:szCs w:val="18"/>
        </w:rPr>
        <w:t>完全小学每班人数为</w:t>
      </w:r>
      <w:r>
        <w:rPr>
          <w:color w:val="000000"/>
          <w:kern w:val="0"/>
          <w:sz w:val="18"/>
          <w:szCs w:val="18"/>
        </w:rPr>
        <w:t>45</w:t>
      </w:r>
      <w:r>
        <w:rPr>
          <w:rFonts w:hint="eastAsia"/>
          <w:color w:val="000000"/>
          <w:kern w:val="0"/>
          <w:sz w:val="18"/>
          <w:szCs w:val="18"/>
        </w:rPr>
        <w:t>人、非完全小学每班人数为</w:t>
      </w:r>
      <w:r>
        <w:rPr>
          <w:color w:val="000000"/>
          <w:kern w:val="0"/>
          <w:sz w:val="18"/>
          <w:szCs w:val="18"/>
        </w:rPr>
        <w:t>30</w:t>
      </w:r>
      <w:r>
        <w:rPr>
          <w:rFonts w:hint="eastAsia"/>
          <w:color w:val="000000"/>
          <w:kern w:val="0"/>
          <w:sz w:val="18"/>
          <w:szCs w:val="18"/>
        </w:rPr>
        <w:t>人。</w:t>
      </w:r>
      <w:r>
        <w:rPr>
          <w:color w:val="000000"/>
          <w:kern w:val="0"/>
          <w:sz w:val="18"/>
          <w:szCs w:val="18"/>
        </w:rPr>
        <w:t>2.</w:t>
      </w:r>
      <w:r>
        <w:rPr>
          <w:rFonts w:hint="eastAsia"/>
          <w:color w:val="000000"/>
          <w:kern w:val="0"/>
          <w:sz w:val="18"/>
          <w:szCs w:val="18"/>
        </w:rPr>
        <w:t>寄宿制小学生均校园用地面积在非寄宿制学校相应指标基础上增加</w:t>
      </w:r>
      <w:r>
        <w:rPr>
          <w:color w:val="000000"/>
          <w:kern w:val="0"/>
          <w:sz w:val="18"/>
          <w:szCs w:val="18"/>
        </w:rPr>
        <w:t>8.0m²/</w:t>
      </w:r>
      <w:r>
        <w:rPr>
          <w:rFonts w:hint="eastAsia"/>
          <w:color w:val="000000"/>
          <w:kern w:val="0"/>
          <w:sz w:val="18"/>
          <w:szCs w:val="18"/>
        </w:rPr>
        <w:t>生。</w:t>
      </w:r>
      <w:r>
        <w:rPr>
          <w:color w:val="000000"/>
          <w:kern w:val="0"/>
          <w:sz w:val="18"/>
          <w:szCs w:val="18"/>
        </w:rPr>
        <w:t>3.</w:t>
      </w:r>
      <w:r>
        <w:rPr>
          <w:rFonts w:hint="eastAsia"/>
          <w:color w:val="000000"/>
          <w:kern w:val="0"/>
          <w:sz w:val="18"/>
          <w:szCs w:val="18"/>
        </w:rPr>
        <w:t>初等教育用地指标不包含起伏大不适于进行建设的山地、河流、池塘、湖泊等；不包含已离休、退休、调出教职工及已故教职工遗属使用的教工住宅、食堂、浴室、医务室等生活附属设施及人民防空设施用地。若</w:t>
      </w:r>
      <w:proofErr w:type="gramStart"/>
      <w:r>
        <w:rPr>
          <w:rFonts w:hint="eastAsia"/>
          <w:color w:val="000000"/>
          <w:kern w:val="0"/>
          <w:sz w:val="18"/>
          <w:szCs w:val="18"/>
        </w:rPr>
        <w:t>需以上</w:t>
      </w:r>
      <w:proofErr w:type="gramEnd"/>
      <w:r>
        <w:rPr>
          <w:rFonts w:hint="eastAsia"/>
          <w:color w:val="000000"/>
          <w:kern w:val="0"/>
          <w:sz w:val="18"/>
          <w:szCs w:val="18"/>
        </w:rPr>
        <w:t>用地另行向相关部门申请。</w:t>
      </w:r>
    </w:p>
    <w:p w:rsidR="008F1BB2" w:rsidRDefault="008F1BB2" w:rsidP="008F1BB2">
      <w:pPr>
        <w:spacing w:line="520" w:lineRule="exact"/>
        <w:ind w:firstLineChars="200" w:firstLine="640"/>
        <w:outlineLvl w:val="2"/>
        <w:rPr>
          <w:rFonts w:eastAsia="仿宋_GB2312"/>
          <w:color w:val="000000"/>
          <w:sz w:val="32"/>
          <w:szCs w:val="32"/>
        </w:rPr>
      </w:pPr>
      <w:bookmarkStart w:id="63" w:name="_Toc20015"/>
      <w:r>
        <w:rPr>
          <w:rFonts w:eastAsia="仿宋_GB2312" w:hint="eastAsia"/>
          <w:color w:val="000000"/>
          <w:sz w:val="32"/>
          <w:szCs w:val="32"/>
        </w:rPr>
        <w:t>（三）中等教育建设用地指标</w:t>
      </w:r>
      <w:bookmarkEnd w:id="63"/>
      <w:r>
        <w:rPr>
          <w:rFonts w:eastAsia="仿宋_GB2312" w:hint="eastAsia"/>
          <w:color w:val="000000"/>
          <w:sz w:val="32"/>
          <w:szCs w:val="32"/>
        </w:rPr>
        <w:t>。</w:t>
      </w:r>
    </w:p>
    <w:p w:rsidR="008F1BB2" w:rsidRDefault="008F1BB2" w:rsidP="008F1BB2">
      <w:pPr>
        <w:spacing w:line="520" w:lineRule="exact"/>
        <w:ind w:firstLineChars="200" w:firstLine="640"/>
        <w:rPr>
          <w:rFonts w:eastAsia="仿宋_GB2312"/>
          <w:color w:val="000000"/>
          <w:sz w:val="32"/>
          <w:szCs w:val="32"/>
        </w:rPr>
      </w:pPr>
      <w:r>
        <w:rPr>
          <w:rFonts w:eastAsia="仿宋_GB2312" w:hint="eastAsia"/>
          <w:color w:val="000000"/>
          <w:sz w:val="32"/>
          <w:szCs w:val="32"/>
        </w:rPr>
        <w:t>中等教育用地指标一般不超过表</w:t>
      </w:r>
      <w:r>
        <w:rPr>
          <w:rFonts w:eastAsia="仿宋_GB2312"/>
          <w:color w:val="000000"/>
          <w:sz w:val="32"/>
          <w:szCs w:val="32"/>
        </w:rPr>
        <w:t>7</w:t>
      </w:r>
      <w:r>
        <w:rPr>
          <w:rFonts w:eastAsia="仿宋_GB2312" w:hint="eastAsia"/>
          <w:color w:val="000000"/>
          <w:sz w:val="32"/>
          <w:szCs w:val="32"/>
        </w:rPr>
        <w:t>、表</w:t>
      </w:r>
      <w:r>
        <w:rPr>
          <w:rFonts w:eastAsia="仿宋_GB2312"/>
          <w:color w:val="000000"/>
          <w:sz w:val="32"/>
          <w:szCs w:val="32"/>
        </w:rPr>
        <w:t>8</w:t>
      </w:r>
      <w:r>
        <w:rPr>
          <w:rFonts w:eastAsia="仿宋_GB2312" w:hint="eastAsia"/>
          <w:color w:val="000000"/>
          <w:sz w:val="32"/>
          <w:szCs w:val="32"/>
        </w:rPr>
        <w:t>的规定。</w:t>
      </w:r>
    </w:p>
    <w:p w:rsidR="008F1BB2" w:rsidRDefault="008F1BB2" w:rsidP="008F1BB2">
      <w:pPr>
        <w:spacing w:line="520" w:lineRule="exact"/>
        <w:jc w:val="center"/>
        <w:rPr>
          <w:b/>
          <w:bCs/>
          <w:color w:val="000000"/>
          <w:sz w:val="28"/>
          <w:szCs w:val="28"/>
        </w:rPr>
      </w:pPr>
      <w:r>
        <w:rPr>
          <w:rFonts w:hint="eastAsia"/>
          <w:b/>
          <w:bCs/>
          <w:color w:val="000000"/>
          <w:sz w:val="28"/>
          <w:szCs w:val="28"/>
        </w:rPr>
        <w:t>表</w:t>
      </w:r>
      <w:r>
        <w:rPr>
          <w:b/>
          <w:bCs/>
          <w:color w:val="000000"/>
          <w:sz w:val="28"/>
          <w:szCs w:val="28"/>
        </w:rPr>
        <w:t xml:space="preserve">7  </w:t>
      </w:r>
      <w:r>
        <w:rPr>
          <w:rFonts w:hint="eastAsia"/>
          <w:b/>
          <w:bCs/>
          <w:color w:val="000000"/>
          <w:sz w:val="28"/>
          <w:szCs w:val="28"/>
        </w:rPr>
        <w:t>初级中学、高级中学用地面积指标表</w:t>
      </w:r>
    </w:p>
    <w:tbl>
      <w:tblPr>
        <w:tblW w:w="4222" w:type="pct"/>
        <w:jc w:val="center"/>
        <w:tblInd w:w="-1145" w:type="dxa"/>
        <w:tblLook w:val="04A0" w:firstRow="1" w:lastRow="0" w:firstColumn="1" w:lastColumn="0" w:noHBand="0" w:noVBand="1"/>
      </w:tblPr>
      <w:tblGrid>
        <w:gridCol w:w="2701"/>
        <w:gridCol w:w="2145"/>
        <w:gridCol w:w="2804"/>
      </w:tblGrid>
      <w:tr w:rsidR="008F1BB2" w:rsidTr="008F1BB2">
        <w:trPr>
          <w:trHeight w:val="381"/>
          <w:jc w:val="center"/>
        </w:trPr>
        <w:tc>
          <w:tcPr>
            <w:tcW w:w="1765"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spacing w:line="260" w:lineRule="exact"/>
              <w:jc w:val="center"/>
              <w:rPr>
                <w:b/>
                <w:color w:val="000000"/>
                <w:kern w:val="0"/>
                <w:szCs w:val="21"/>
              </w:rPr>
            </w:pPr>
            <w:r>
              <w:rPr>
                <w:rFonts w:hint="eastAsia"/>
                <w:b/>
                <w:color w:val="000000"/>
                <w:kern w:val="0"/>
                <w:szCs w:val="21"/>
              </w:rPr>
              <w:t>类别</w:t>
            </w:r>
          </w:p>
        </w:tc>
        <w:tc>
          <w:tcPr>
            <w:tcW w:w="1402" w:type="pct"/>
            <w:tcBorders>
              <w:top w:val="single" w:sz="4" w:space="0" w:color="auto"/>
              <w:left w:val="nil"/>
              <w:bottom w:val="single" w:sz="4" w:space="0" w:color="auto"/>
              <w:right w:val="single" w:sz="4" w:space="0" w:color="auto"/>
            </w:tcBorders>
            <w:noWrap/>
            <w:vAlign w:val="center"/>
            <w:hideMark/>
          </w:tcPr>
          <w:p w:rsidR="008F1BB2" w:rsidRDefault="008F1BB2">
            <w:pPr>
              <w:spacing w:line="260" w:lineRule="exact"/>
              <w:jc w:val="center"/>
              <w:rPr>
                <w:b/>
                <w:color w:val="000000"/>
                <w:kern w:val="0"/>
                <w:szCs w:val="21"/>
              </w:rPr>
            </w:pPr>
            <w:r>
              <w:rPr>
                <w:rFonts w:hint="eastAsia"/>
                <w:b/>
                <w:color w:val="000000"/>
                <w:kern w:val="0"/>
                <w:szCs w:val="21"/>
              </w:rPr>
              <w:t>建设规模</w:t>
            </w:r>
          </w:p>
          <w:p w:rsidR="008F1BB2" w:rsidRDefault="008F1BB2">
            <w:pPr>
              <w:spacing w:line="260" w:lineRule="exact"/>
              <w:jc w:val="center"/>
              <w:rPr>
                <w:color w:val="000000"/>
                <w:kern w:val="0"/>
                <w:szCs w:val="21"/>
              </w:rPr>
            </w:pPr>
            <w:r>
              <w:rPr>
                <w:rFonts w:hint="eastAsia"/>
                <w:color w:val="000000"/>
                <w:kern w:val="0"/>
                <w:szCs w:val="21"/>
              </w:rPr>
              <w:t>（班）</w:t>
            </w:r>
          </w:p>
        </w:tc>
        <w:tc>
          <w:tcPr>
            <w:tcW w:w="1833" w:type="pct"/>
            <w:tcBorders>
              <w:top w:val="single" w:sz="4" w:space="0" w:color="auto"/>
              <w:left w:val="nil"/>
              <w:bottom w:val="single" w:sz="4" w:space="0" w:color="auto"/>
              <w:right w:val="single" w:sz="4" w:space="0" w:color="auto"/>
            </w:tcBorders>
            <w:noWrap/>
            <w:vAlign w:val="center"/>
            <w:hideMark/>
          </w:tcPr>
          <w:p w:rsidR="008F1BB2" w:rsidRDefault="008F1BB2">
            <w:pPr>
              <w:widowControl/>
              <w:spacing w:line="260" w:lineRule="exact"/>
              <w:jc w:val="center"/>
              <w:rPr>
                <w:b/>
                <w:color w:val="000000"/>
                <w:kern w:val="0"/>
                <w:szCs w:val="21"/>
              </w:rPr>
            </w:pPr>
            <w:r>
              <w:rPr>
                <w:rFonts w:hint="eastAsia"/>
                <w:b/>
                <w:color w:val="000000"/>
                <w:kern w:val="0"/>
                <w:szCs w:val="21"/>
              </w:rPr>
              <w:t>生均校园用地面积</w:t>
            </w:r>
          </w:p>
          <w:p w:rsidR="008F1BB2" w:rsidRDefault="008F1BB2">
            <w:pPr>
              <w:widowControl/>
              <w:spacing w:line="260" w:lineRule="exact"/>
              <w:jc w:val="center"/>
              <w:rPr>
                <w:color w:val="000000"/>
                <w:kern w:val="0"/>
                <w:szCs w:val="21"/>
              </w:rPr>
            </w:pPr>
            <w:r>
              <w:rPr>
                <w:rFonts w:hint="eastAsia"/>
                <w:bCs/>
                <w:color w:val="000000"/>
                <w:kern w:val="0"/>
                <w:szCs w:val="21"/>
              </w:rPr>
              <w:t>（㎡</w:t>
            </w:r>
            <w:r>
              <w:rPr>
                <w:bCs/>
                <w:color w:val="000000"/>
                <w:kern w:val="0"/>
                <w:szCs w:val="21"/>
              </w:rPr>
              <w:t>/</w:t>
            </w:r>
            <w:r>
              <w:rPr>
                <w:rFonts w:hint="eastAsia"/>
                <w:bCs/>
                <w:color w:val="000000"/>
                <w:kern w:val="0"/>
                <w:szCs w:val="21"/>
              </w:rPr>
              <w:t>生）</w:t>
            </w:r>
          </w:p>
        </w:tc>
      </w:tr>
      <w:tr w:rsidR="008F1BB2" w:rsidTr="008F1BB2">
        <w:trPr>
          <w:trHeight w:val="381"/>
          <w:jc w:val="center"/>
        </w:trPr>
        <w:tc>
          <w:tcPr>
            <w:tcW w:w="1765" w:type="pct"/>
            <w:vMerge w:val="restar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b/>
                <w:color w:val="000000"/>
                <w:kern w:val="0"/>
                <w:sz w:val="20"/>
              </w:rPr>
            </w:pPr>
            <w:r>
              <w:rPr>
                <w:rFonts w:hint="eastAsia"/>
                <w:color w:val="000000"/>
                <w:kern w:val="0"/>
                <w:sz w:val="20"/>
              </w:rPr>
              <w:t>初级中学</w:t>
            </w:r>
          </w:p>
        </w:tc>
        <w:tc>
          <w:tcPr>
            <w:tcW w:w="1402"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color w:val="000000"/>
                <w:kern w:val="0"/>
                <w:sz w:val="20"/>
              </w:rPr>
            </w:pPr>
            <w:r>
              <w:rPr>
                <w:color w:val="000000"/>
                <w:kern w:val="0"/>
                <w:szCs w:val="21"/>
              </w:rPr>
              <w:t>≤</w:t>
            </w:r>
            <w:r>
              <w:rPr>
                <w:color w:val="000000"/>
                <w:kern w:val="0"/>
                <w:sz w:val="20"/>
              </w:rPr>
              <w:t>12</w:t>
            </w:r>
          </w:p>
        </w:tc>
        <w:tc>
          <w:tcPr>
            <w:tcW w:w="1833"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color w:val="000000"/>
                <w:kern w:val="0"/>
                <w:sz w:val="20"/>
              </w:rPr>
            </w:pPr>
            <w:r>
              <w:rPr>
                <w:color w:val="000000"/>
                <w:kern w:val="0"/>
                <w:sz w:val="20"/>
              </w:rPr>
              <w:t>37.2</w:t>
            </w:r>
          </w:p>
        </w:tc>
      </w:tr>
      <w:tr w:rsidR="008F1BB2" w:rsidTr="008F1BB2">
        <w:trPr>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b/>
                <w:color w:val="000000"/>
                <w:kern w:val="0"/>
                <w:sz w:val="20"/>
              </w:rPr>
            </w:pPr>
          </w:p>
        </w:tc>
        <w:tc>
          <w:tcPr>
            <w:tcW w:w="1402"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color w:val="000000"/>
                <w:kern w:val="0"/>
                <w:sz w:val="20"/>
              </w:rPr>
            </w:pPr>
            <w:r>
              <w:rPr>
                <w:color w:val="000000"/>
                <w:kern w:val="0"/>
                <w:sz w:val="20"/>
              </w:rPr>
              <w:t>12-18</w:t>
            </w:r>
          </w:p>
        </w:tc>
        <w:tc>
          <w:tcPr>
            <w:tcW w:w="1833"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color w:val="000000"/>
                <w:kern w:val="0"/>
                <w:sz w:val="20"/>
              </w:rPr>
            </w:pPr>
            <w:r>
              <w:rPr>
                <w:color w:val="000000"/>
                <w:kern w:val="0"/>
                <w:sz w:val="20"/>
              </w:rPr>
              <w:t>36</w:t>
            </w:r>
          </w:p>
        </w:tc>
      </w:tr>
      <w:tr w:rsidR="008F1BB2" w:rsidTr="008F1BB2">
        <w:trPr>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b/>
                <w:color w:val="000000"/>
                <w:kern w:val="0"/>
                <w:sz w:val="20"/>
              </w:rPr>
            </w:pPr>
          </w:p>
        </w:tc>
        <w:tc>
          <w:tcPr>
            <w:tcW w:w="1402"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color w:val="000000"/>
                <w:kern w:val="0"/>
                <w:sz w:val="20"/>
              </w:rPr>
            </w:pPr>
            <w:r>
              <w:rPr>
                <w:color w:val="000000"/>
                <w:kern w:val="0"/>
                <w:sz w:val="20"/>
              </w:rPr>
              <w:t>18-24</w:t>
            </w:r>
          </w:p>
        </w:tc>
        <w:tc>
          <w:tcPr>
            <w:tcW w:w="1833"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color w:val="000000"/>
                <w:kern w:val="0"/>
                <w:sz w:val="20"/>
              </w:rPr>
            </w:pPr>
            <w:r>
              <w:rPr>
                <w:color w:val="000000"/>
                <w:kern w:val="0"/>
                <w:sz w:val="20"/>
              </w:rPr>
              <w:t>34.8</w:t>
            </w:r>
          </w:p>
        </w:tc>
      </w:tr>
      <w:tr w:rsidR="008F1BB2" w:rsidTr="008F1BB2">
        <w:trPr>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b/>
                <w:color w:val="000000"/>
                <w:kern w:val="0"/>
                <w:sz w:val="20"/>
              </w:rPr>
            </w:pPr>
          </w:p>
        </w:tc>
        <w:tc>
          <w:tcPr>
            <w:tcW w:w="1402"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color w:val="000000"/>
                <w:kern w:val="0"/>
                <w:sz w:val="20"/>
              </w:rPr>
            </w:pPr>
            <w:r>
              <w:rPr>
                <w:color w:val="000000"/>
                <w:kern w:val="0"/>
                <w:sz w:val="20"/>
              </w:rPr>
              <w:t>≥24</w:t>
            </w:r>
          </w:p>
        </w:tc>
        <w:tc>
          <w:tcPr>
            <w:tcW w:w="1833"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color w:val="000000"/>
                <w:kern w:val="0"/>
                <w:sz w:val="20"/>
              </w:rPr>
            </w:pPr>
            <w:r>
              <w:rPr>
                <w:color w:val="000000"/>
                <w:kern w:val="0"/>
                <w:sz w:val="20"/>
              </w:rPr>
              <w:t>33.6</w:t>
            </w:r>
          </w:p>
        </w:tc>
      </w:tr>
      <w:tr w:rsidR="008F1BB2" w:rsidTr="008F1BB2">
        <w:trPr>
          <w:trHeight w:val="214"/>
          <w:jc w:val="center"/>
        </w:trPr>
        <w:tc>
          <w:tcPr>
            <w:tcW w:w="1765" w:type="pct"/>
            <w:vMerge w:val="restart"/>
            <w:tcBorders>
              <w:top w:val="nil"/>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 w:val="20"/>
              </w:rPr>
            </w:pPr>
            <w:r>
              <w:rPr>
                <w:rFonts w:hint="eastAsia"/>
                <w:color w:val="000000"/>
                <w:kern w:val="0"/>
                <w:sz w:val="20"/>
              </w:rPr>
              <w:t>高级中学</w:t>
            </w:r>
          </w:p>
        </w:tc>
        <w:tc>
          <w:tcPr>
            <w:tcW w:w="1402"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 w:val="20"/>
              </w:rPr>
            </w:pPr>
            <w:r>
              <w:rPr>
                <w:color w:val="000000"/>
                <w:kern w:val="0"/>
                <w:sz w:val="20"/>
              </w:rPr>
              <w:t>≤18</w:t>
            </w:r>
          </w:p>
        </w:tc>
        <w:tc>
          <w:tcPr>
            <w:tcW w:w="1833"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 w:val="20"/>
              </w:rPr>
            </w:pPr>
            <w:r>
              <w:rPr>
                <w:color w:val="000000"/>
                <w:kern w:val="0"/>
                <w:sz w:val="20"/>
              </w:rPr>
              <w:t>33.8</w:t>
            </w:r>
          </w:p>
        </w:tc>
      </w:tr>
      <w:tr w:rsidR="008F1BB2" w:rsidTr="008F1BB2">
        <w:trPr>
          <w:trHeight w:val="214"/>
          <w:jc w:val="center"/>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0"/>
              </w:rPr>
            </w:pPr>
          </w:p>
        </w:tc>
        <w:tc>
          <w:tcPr>
            <w:tcW w:w="1402"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 w:val="20"/>
              </w:rPr>
            </w:pPr>
            <w:r>
              <w:rPr>
                <w:color w:val="000000"/>
                <w:kern w:val="0"/>
                <w:sz w:val="20"/>
              </w:rPr>
              <w:t>18-24</w:t>
            </w:r>
          </w:p>
        </w:tc>
        <w:tc>
          <w:tcPr>
            <w:tcW w:w="1833"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 w:val="20"/>
              </w:rPr>
            </w:pPr>
            <w:r>
              <w:rPr>
                <w:color w:val="000000"/>
                <w:kern w:val="0"/>
                <w:sz w:val="20"/>
              </w:rPr>
              <w:t>32.6</w:t>
            </w:r>
          </w:p>
        </w:tc>
      </w:tr>
      <w:tr w:rsidR="008F1BB2" w:rsidTr="008F1BB2">
        <w:trPr>
          <w:trHeight w:val="214"/>
          <w:jc w:val="center"/>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0"/>
              </w:rPr>
            </w:pPr>
          </w:p>
        </w:tc>
        <w:tc>
          <w:tcPr>
            <w:tcW w:w="1402"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 w:val="20"/>
              </w:rPr>
            </w:pPr>
            <w:r>
              <w:rPr>
                <w:color w:val="000000"/>
                <w:kern w:val="0"/>
                <w:sz w:val="20"/>
              </w:rPr>
              <w:t>24-30</w:t>
            </w:r>
          </w:p>
        </w:tc>
        <w:tc>
          <w:tcPr>
            <w:tcW w:w="1833"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 w:val="20"/>
              </w:rPr>
            </w:pPr>
            <w:r>
              <w:rPr>
                <w:color w:val="000000"/>
                <w:kern w:val="0"/>
                <w:sz w:val="20"/>
              </w:rPr>
              <w:t>31.4</w:t>
            </w:r>
          </w:p>
        </w:tc>
      </w:tr>
      <w:tr w:rsidR="008F1BB2" w:rsidTr="008F1BB2">
        <w:trPr>
          <w:trHeight w:val="214"/>
          <w:jc w:val="center"/>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 w:val="20"/>
              </w:rPr>
            </w:pPr>
          </w:p>
        </w:tc>
        <w:tc>
          <w:tcPr>
            <w:tcW w:w="1402"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 w:val="20"/>
              </w:rPr>
            </w:pPr>
            <w:r>
              <w:rPr>
                <w:color w:val="000000"/>
                <w:kern w:val="0"/>
                <w:sz w:val="20"/>
              </w:rPr>
              <w:t>≥30</w:t>
            </w:r>
          </w:p>
        </w:tc>
        <w:tc>
          <w:tcPr>
            <w:tcW w:w="1833"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 w:val="20"/>
              </w:rPr>
            </w:pPr>
            <w:r>
              <w:rPr>
                <w:color w:val="000000"/>
                <w:kern w:val="0"/>
                <w:sz w:val="20"/>
              </w:rPr>
              <w:t>30.2</w:t>
            </w:r>
          </w:p>
        </w:tc>
      </w:tr>
    </w:tbl>
    <w:p w:rsidR="008F1BB2" w:rsidRDefault="008F1BB2" w:rsidP="008F1BB2">
      <w:pPr>
        <w:rPr>
          <w:rFonts w:eastAsia="仿宋_GB2312"/>
          <w:color w:val="000000"/>
          <w:sz w:val="28"/>
          <w:szCs w:val="28"/>
        </w:rPr>
      </w:pPr>
      <w:r>
        <w:rPr>
          <w:rFonts w:hint="eastAsia"/>
          <w:color w:val="000000"/>
          <w:kern w:val="0"/>
          <w:sz w:val="18"/>
          <w:szCs w:val="18"/>
        </w:rPr>
        <w:t>注</w:t>
      </w:r>
      <w:r>
        <w:rPr>
          <w:color w:val="000000"/>
          <w:kern w:val="0"/>
          <w:sz w:val="18"/>
          <w:szCs w:val="18"/>
        </w:rPr>
        <w:t>1.</w:t>
      </w:r>
      <w:r>
        <w:rPr>
          <w:rFonts w:hint="eastAsia"/>
          <w:color w:val="000000"/>
          <w:kern w:val="0"/>
          <w:sz w:val="18"/>
          <w:szCs w:val="18"/>
        </w:rPr>
        <w:t>初级中学、高级中学每班人数为</w:t>
      </w:r>
      <w:r>
        <w:rPr>
          <w:color w:val="000000"/>
          <w:kern w:val="0"/>
          <w:sz w:val="18"/>
          <w:szCs w:val="18"/>
        </w:rPr>
        <w:t>50</w:t>
      </w:r>
      <w:r>
        <w:rPr>
          <w:rFonts w:hint="eastAsia"/>
          <w:color w:val="000000"/>
          <w:kern w:val="0"/>
          <w:sz w:val="18"/>
          <w:szCs w:val="18"/>
        </w:rPr>
        <w:t>人。</w:t>
      </w:r>
      <w:r>
        <w:rPr>
          <w:color w:val="000000"/>
          <w:kern w:val="0"/>
          <w:sz w:val="18"/>
          <w:szCs w:val="18"/>
        </w:rPr>
        <w:t>2.</w:t>
      </w:r>
      <w:r>
        <w:rPr>
          <w:rFonts w:hint="eastAsia"/>
          <w:color w:val="000000"/>
          <w:kern w:val="0"/>
          <w:sz w:val="18"/>
          <w:szCs w:val="18"/>
        </w:rPr>
        <w:t>寄宿制初级中学、高级中学生均校园用地面积在非寄宿制学校相应指标基础上增加</w:t>
      </w:r>
      <w:r>
        <w:rPr>
          <w:color w:val="000000"/>
          <w:kern w:val="0"/>
          <w:sz w:val="18"/>
          <w:szCs w:val="18"/>
        </w:rPr>
        <w:t>7.5m²/</w:t>
      </w:r>
      <w:r>
        <w:rPr>
          <w:rFonts w:hint="eastAsia"/>
          <w:color w:val="000000"/>
          <w:kern w:val="0"/>
          <w:sz w:val="18"/>
          <w:szCs w:val="18"/>
        </w:rPr>
        <w:t>生。</w:t>
      </w:r>
      <w:r>
        <w:rPr>
          <w:color w:val="000000"/>
          <w:kern w:val="0"/>
          <w:sz w:val="18"/>
          <w:szCs w:val="18"/>
        </w:rPr>
        <w:t>3.</w:t>
      </w:r>
      <w:r>
        <w:rPr>
          <w:rFonts w:hint="eastAsia"/>
          <w:color w:val="000000"/>
          <w:kern w:val="0"/>
          <w:sz w:val="18"/>
          <w:szCs w:val="18"/>
        </w:rPr>
        <w:t>九年一贯制学校用地规模小于或等于其小学用地规模与初级中学用地规模之</w:t>
      </w:r>
      <w:proofErr w:type="gramStart"/>
      <w:r>
        <w:rPr>
          <w:rFonts w:hint="eastAsia"/>
          <w:color w:val="000000"/>
          <w:kern w:val="0"/>
          <w:sz w:val="18"/>
          <w:szCs w:val="18"/>
        </w:rPr>
        <w:t>和</w:t>
      </w:r>
      <w:proofErr w:type="gramEnd"/>
      <w:r>
        <w:rPr>
          <w:rFonts w:hint="eastAsia"/>
          <w:color w:val="000000"/>
          <w:kern w:val="0"/>
          <w:sz w:val="18"/>
          <w:szCs w:val="18"/>
        </w:rPr>
        <w:t>。</w:t>
      </w:r>
      <w:r>
        <w:rPr>
          <w:color w:val="000000"/>
          <w:kern w:val="0"/>
          <w:sz w:val="18"/>
          <w:szCs w:val="18"/>
        </w:rPr>
        <w:t>4.</w:t>
      </w:r>
      <w:r>
        <w:rPr>
          <w:rFonts w:hint="eastAsia"/>
          <w:color w:val="000000"/>
          <w:kern w:val="0"/>
          <w:sz w:val="18"/>
          <w:szCs w:val="18"/>
        </w:rPr>
        <w:t>高级中学用地指标不包含起伏大不适于进行建设的山地、河流、池塘、湖泊等；不包含已离休、退休、调出教职工及已故教职工遗属使用的教工住宅、食堂、浴室、医务室等生活附属设施及人民防空设施用地。若</w:t>
      </w:r>
      <w:proofErr w:type="gramStart"/>
      <w:r>
        <w:rPr>
          <w:rFonts w:hint="eastAsia"/>
          <w:color w:val="000000"/>
          <w:kern w:val="0"/>
          <w:sz w:val="18"/>
          <w:szCs w:val="18"/>
        </w:rPr>
        <w:t>需以上</w:t>
      </w:r>
      <w:proofErr w:type="gramEnd"/>
      <w:r>
        <w:rPr>
          <w:rFonts w:hint="eastAsia"/>
          <w:color w:val="000000"/>
          <w:kern w:val="0"/>
          <w:sz w:val="18"/>
          <w:szCs w:val="18"/>
        </w:rPr>
        <w:t>用地另行向相关部门申请。</w:t>
      </w:r>
    </w:p>
    <w:p w:rsidR="008F1BB2" w:rsidRDefault="008F1BB2" w:rsidP="008F1BB2">
      <w:pPr>
        <w:spacing w:line="360" w:lineRule="auto"/>
        <w:jc w:val="center"/>
        <w:rPr>
          <w:b/>
          <w:bCs/>
          <w:color w:val="000000"/>
          <w:sz w:val="28"/>
          <w:szCs w:val="28"/>
        </w:rPr>
      </w:pPr>
      <w:r>
        <w:rPr>
          <w:rFonts w:hint="eastAsia"/>
          <w:b/>
          <w:bCs/>
          <w:color w:val="000000"/>
          <w:sz w:val="28"/>
          <w:szCs w:val="28"/>
        </w:rPr>
        <w:t>表</w:t>
      </w:r>
      <w:r>
        <w:rPr>
          <w:b/>
          <w:bCs/>
          <w:color w:val="000000"/>
          <w:sz w:val="28"/>
          <w:szCs w:val="28"/>
        </w:rPr>
        <w:t xml:space="preserve">8  </w:t>
      </w:r>
      <w:r>
        <w:rPr>
          <w:rFonts w:hint="eastAsia"/>
          <w:b/>
          <w:bCs/>
          <w:color w:val="000000"/>
          <w:sz w:val="28"/>
          <w:szCs w:val="28"/>
        </w:rPr>
        <w:t>全日制普通中等专业学校用地面积指标表</w:t>
      </w:r>
    </w:p>
    <w:tbl>
      <w:tblPr>
        <w:tblW w:w="4216" w:type="pct"/>
        <w:jc w:val="center"/>
        <w:tblInd w:w="-598" w:type="dxa"/>
        <w:tblLook w:val="04A0" w:firstRow="1" w:lastRow="0" w:firstColumn="1" w:lastColumn="0" w:noHBand="0" w:noVBand="1"/>
      </w:tblPr>
      <w:tblGrid>
        <w:gridCol w:w="3125"/>
        <w:gridCol w:w="1636"/>
        <w:gridCol w:w="2878"/>
      </w:tblGrid>
      <w:tr w:rsidR="008F1BB2" w:rsidTr="008F1BB2">
        <w:trPr>
          <w:trHeight w:val="554"/>
          <w:jc w:val="center"/>
        </w:trPr>
        <w:tc>
          <w:tcPr>
            <w:tcW w:w="2045"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60" w:lineRule="exact"/>
              <w:jc w:val="center"/>
              <w:rPr>
                <w:b/>
                <w:bCs/>
                <w:color w:val="000000"/>
                <w:kern w:val="0"/>
                <w:szCs w:val="21"/>
              </w:rPr>
            </w:pPr>
            <w:r>
              <w:rPr>
                <w:rFonts w:hint="eastAsia"/>
                <w:b/>
                <w:bCs/>
                <w:color w:val="000000"/>
                <w:kern w:val="0"/>
                <w:szCs w:val="21"/>
              </w:rPr>
              <w:t>类别</w:t>
            </w:r>
          </w:p>
        </w:tc>
        <w:tc>
          <w:tcPr>
            <w:tcW w:w="1071" w:type="pct"/>
            <w:tcBorders>
              <w:top w:val="single" w:sz="4" w:space="0" w:color="auto"/>
              <w:left w:val="nil"/>
              <w:bottom w:val="single" w:sz="4" w:space="0" w:color="auto"/>
              <w:right w:val="single" w:sz="4" w:space="0" w:color="auto"/>
            </w:tcBorders>
            <w:noWrap/>
            <w:vAlign w:val="center"/>
            <w:hideMark/>
          </w:tcPr>
          <w:p w:rsidR="008F1BB2" w:rsidRDefault="008F1BB2">
            <w:pPr>
              <w:widowControl/>
              <w:spacing w:line="260" w:lineRule="exact"/>
              <w:jc w:val="center"/>
              <w:rPr>
                <w:b/>
                <w:bCs/>
                <w:color w:val="000000"/>
                <w:kern w:val="0"/>
                <w:szCs w:val="21"/>
              </w:rPr>
            </w:pPr>
            <w:r>
              <w:rPr>
                <w:rFonts w:hint="eastAsia"/>
                <w:b/>
                <w:bCs/>
                <w:color w:val="000000"/>
                <w:kern w:val="0"/>
                <w:szCs w:val="21"/>
              </w:rPr>
              <w:t>建设规模</w:t>
            </w:r>
          </w:p>
          <w:p w:rsidR="008F1BB2" w:rsidRDefault="008F1BB2">
            <w:pPr>
              <w:widowControl/>
              <w:spacing w:line="260" w:lineRule="exact"/>
              <w:jc w:val="center"/>
              <w:rPr>
                <w:bCs/>
                <w:color w:val="000000"/>
                <w:kern w:val="0"/>
                <w:szCs w:val="21"/>
              </w:rPr>
            </w:pPr>
            <w:r>
              <w:rPr>
                <w:rFonts w:hint="eastAsia"/>
                <w:bCs/>
                <w:color w:val="000000"/>
                <w:kern w:val="0"/>
                <w:szCs w:val="21"/>
              </w:rPr>
              <w:t>（班）</w:t>
            </w:r>
          </w:p>
        </w:tc>
        <w:tc>
          <w:tcPr>
            <w:tcW w:w="1884" w:type="pct"/>
            <w:tcBorders>
              <w:top w:val="single" w:sz="4" w:space="0" w:color="auto"/>
              <w:left w:val="nil"/>
              <w:bottom w:val="single" w:sz="4" w:space="0" w:color="auto"/>
              <w:right w:val="single" w:sz="4" w:space="0" w:color="auto"/>
            </w:tcBorders>
            <w:noWrap/>
            <w:vAlign w:val="center"/>
            <w:hideMark/>
          </w:tcPr>
          <w:p w:rsidR="008F1BB2" w:rsidRDefault="008F1BB2">
            <w:pPr>
              <w:widowControl/>
              <w:spacing w:line="260" w:lineRule="exact"/>
              <w:jc w:val="center"/>
              <w:rPr>
                <w:b/>
                <w:bCs/>
                <w:color w:val="000000"/>
                <w:kern w:val="0"/>
                <w:szCs w:val="21"/>
              </w:rPr>
            </w:pPr>
            <w:r>
              <w:rPr>
                <w:rFonts w:hint="eastAsia"/>
                <w:b/>
                <w:bCs/>
                <w:color w:val="000000"/>
                <w:kern w:val="0"/>
                <w:szCs w:val="21"/>
              </w:rPr>
              <w:t>生均校园用地面积</w:t>
            </w:r>
          </w:p>
          <w:p w:rsidR="008F1BB2" w:rsidRDefault="008F1BB2">
            <w:pPr>
              <w:widowControl/>
              <w:spacing w:line="260" w:lineRule="exact"/>
              <w:jc w:val="center"/>
              <w:rPr>
                <w:bCs/>
                <w:color w:val="000000"/>
                <w:kern w:val="0"/>
                <w:szCs w:val="21"/>
              </w:rPr>
            </w:pPr>
            <w:r>
              <w:rPr>
                <w:rFonts w:hint="eastAsia"/>
                <w:bCs/>
                <w:color w:val="000000"/>
                <w:kern w:val="0"/>
                <w:szCs w:val="21"/>
              </w:rPr>
              <w:t>（㎡</w:t>
            </w:r>
            <w:r>
              <w:rPr>
                <w:bCs/>
                <w:color w:val="000000"/>
                <w:kern w:val="0"/>
                <w:szCs w:val="21"/>
              </w:rPr>
              <w:t>/</w:t>
            </w:r>
            <w:r>
              <w:rPr>
                <w:rFonts w:hint="eastAsia"/>
                <w:bCs/>
                <w:color w:val="000000"/>
                <w:kern w:val="0"/>
                <w:szCs w:val="21"/>
              </w:rPr>
              <w:t>生）</w:t>
            </w:r>
          </w:p>
        </w:tc>
      </w:tr>
      <w:tr w:rsidR="008F1BB2" w:rsidTr="008F1BB2">
        <w:trPr>
          <w:trHeight w:val="262"/>
          <w:jc w:val="center"/>
        </w:trPr>
        <w:tc>
          <w:tcPr>
            <w:tcW w:w="2045" w:type="pct"/>
            <w:vMerge w:val="restart"/>
            <w:tcBorders>
              <w:top w:val="nil"/>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工、农、林、</w:t>
            </w:r>
            <w:proofErr w:type="gramStart"/>
            <w:r>
              <w:rPr>
                <w:rFonts w:hint="eastAsia"/>
                <w:color w:val="000000"/>
                <w:kern w:val="0"/>
                <w:szCs w:val="21"/>
              </w:rPr>
              <w:t>医</w:t>
            </w:r>
            <w:proofErr w:type="gramEnd"/>
            <w:r>
              <w:rPr>
                <w:rFonts w:hint="eastAsia"/>
                <w:color w:val="000000"/>
                <w:kern w:val="0"/>
                <w:szCs w:val="21"/>
              </w:rPr>
              <w:t>、药院校</w:t>
            </w:r>
            <w:r>
              <w:rPr>
                <w:color w:val="000000"/>
                <w:kern w:val="0"/>
                <w:szCs w:val="21"/>
              </w:rPr>
              <w:t xml:space="preserve"> </w:t>
            </w:r>
          </w:p>
        </w:tc>
        <w:tc>
          <w:tcPr>
            <w:tcW w:w="1071"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 w:val="20"/>
              </w:rPr>
              <w:t>≤</w:t>
            </w:r>
            <w:r>
              <w:rPr>
                <w:color w:val="000000"/>
                <w:kern w:val="0"/>
                <w:szCs w:val="21"/>
              </w:rPr>
              <w:t>24</w:t>
            </w:r>
          </w:p>
        </w:tc>
        <w:tc>
          <w:tcPr>
            <w:tcW w:w="1884"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45</w:t>
            </w:r>
          </w:p>
        </w:tc>
      </w:tr>
      <w:tr w:rsidR="008F1BB2" w:rsidTr="008F1BB2">
        <w:trPr>
          <w:trHeight w:val="262"/>
          <w:jc w:val="center"/>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71"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24-32</w:t>
            </w:r>
          </w:p>
        </w:tc>
        <w:tc>
          <w:tcPr>
            <w:tcW w:w="1884"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44</w:t>
            </w:r>
          </w:p>
        </w:tc>
      </w:tr>
      <w:tr w:rsidR="008F1BB2" w:rsidTr="008F1BB2">
        <w:trPr>
          <w:trHeight w:val="262"/>
          <w:jc w:val="center"/>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71"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32-40</w:t>
            </w:r>
          </w:p>
        </w:tc>
        <w:tc>
          <w:tcPr>
            <w:tcW w:w="1884"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42</w:t>
            </w:r>
          </w:p>
        </w:tc>
      </w:tr>
      <w:tr w:rsidR="008F1BB2" w:rsidTr="008F1BB2">
        <w:trPr>
          <w:trHeight w:val="262"/>
          <w:jc w:val="center"/>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71"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szCs w:val="21"/>
              </w:rPr>
              <w:t>＞</w:t>
            </w:r>
            <w:r>
              <w:rPr>
                <w:color w:val="000000"/>
                <w:szCs w:val="21"/>
              </w:rPr>
              <w:t>40</w:t>
            </w:r>
          </w:p>
        </w:tc>
        <w:tc>
          <w:tcPr>
            <w:tcW w:w="1884"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40</w:t>
            </w:r>
          </w:p>
        </w:tc>
      </w:tr>
      <w:tr w:rsidR="008F1BB2" w:rsidTr="008F1BB2">
        <w:trPr>
          <w:trHeight w:val="262"/>
          <w:jc w:val="center"/>
        </w:trPr>
        <w:tc>
          <w:tcPr>
            <w:tcW w:w="2045" w:type="pct"/>
            <w:vMerge w:val="restart"/>
            <w:tcBorders>
              <w:top w:val="nil"/>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政法、财经院校</w:t>
            </w:r>
            <w:r>
              <w:rPr>
                <w:color w:val="000000"/>
                <w:kern w:val="0"/>
                <w:szCs w:val="21"/>
              </w:rPr>
              <w:t xml:space="preserve"> </w:t>
            </w:r>
          </w:p>
        </w:tc>
        <w:tc>
          <w:tcPr>
            <w:tcW w:w="1071"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≤24</w:t>
            </w:r>
          </w:p>
        </w:tc>
        <w:tc>
          <w:tcPr>
            <w:tcW w:w="1884"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43</w:t>
            </w:r>
          </w:p>
        </w:tc>
      </w:tr>
      <w:tr w:rsidR="008F1BB2" w:rsidTr="008F1BB2">
        <w:trPr>
          <w:trHeight w:val="262"/>
          <w:jc w:val="center"/>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71"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24-32</w:t>
            </w:r>
          </w:p>
        </w:tc>
        <w:tc>
          <w:tcPr>
            <w:tcW w:w="1884"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41</w:t>
            </w:r>
          </w:p>
        </w:tc>
      </w:tr>
      <w:tr w:rsidR="008F1BB2" w:rsidTr="008F1BB2">
        <w:trPr>
          <w:trHeight w:val="262"/>
          <w:jc w:val="center"/>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71"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32-40</w:t>
            </w:r>
          </w:p>
        </w:tc>
        <w:tc>
          <w:tcPr>
            <w:tcW w:w="1884"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40</w:t>
            </w:r>
          </w:p>
        </w:tc>
      </w:tr>
      <w:tr w:rsidR="008F1BB2" w:rsidTr="008F1BB2">
        <w:trPr>
          <w:trHeight w:val="262"/>
          <w:jc w:val="center"/>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71"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szCs w:val="21"/>
              </w:rPr>
              <w:t>＞</w:t>
            </w:r>
            <w:r>
              <w:rPr>
                <w:color w:val="000000"/>
                <w:szCs w:val="21"/>
              </w:rPr>
              <w:t>40</w:t>
            </w:r>
          </w:p>
        </w:tc>
        <w:tc>
          <w:tcPr>
            <w:tcW w:w="1884"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38</w:t>
            </w:r>
          </w:p>
        </w:tc>
      </w:tr>
      <w:tr w:rsidR="008F1BB2" w:rsidTr="008F1BB2">
        <w:trPr>
          <w:trHeight w:val="262"/>
          <w:jc w:val="center"/>
        </w:trPr>
        <w:tc>
          <w:tcPr>
            <w:tcW w:w="2045" w:type="pct"/>
            <w:vMerge w:val="restart"/>
            <w:tcBorders>
              <w:top w:val="nil"/>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体育</w:t>
            </w:r>
            <w:r>
              <w:rPr>
                <w:color w:val="000000"/>
                <w:kern w:val="0"/>
                <w:szCs w:val="21"/>
              </w:rPr>
              <w:t xml:space="preserve"> </w:t>
            </w:r>
            <w:r>
              <w:rPr>
                <w:rFonts w:hint="eastAsia"/>
                <w:color w:val="000000"/>
                <w:kern w:val="0"/>
                <w:szCs w:val="21"/>
              </w:rPr>
              <w:t>、艺术院校</w:t>
            </w:r>
          </w:p>
        </w:tc>
        <w:tc>
          <w:tcPr>
            <w:tcW w:w="1071" w:type="pct"/>
            <w:tcBorders>
              <w:top w:val="single" w:sz="4" w:space="0" w:color="auto"/>
              <w:left w:val="nil"/>
              <w:bottom w:val="single" w:sz="4" w:space="0" w:color="auto"/>
              <w:right w:val="single" w:sz="4" w:space="0" w:color="auto"/>
            </w:tcBorders>
            <w:noWrap/>
            <w:vAlign w:val="center"/>
            <w:hideMark/>
          </w:tcPr>
          <w:p w:rsidR="008F1BB2" w:rsidRDefault="008F1BB2">
            <w:pPr>
              <w:widowControl/>
              <w:ind w:firstLineChars="250" w:firstLine="525"/>
              <w:rPr>
                <w:color w:val="000000"/>
                <w:kern w:val="0"/>
                <w:szCs w:val="21"/>
              </w:rPr>
            </w:pPr>
            <w:r>
              <w:rPr>
                <w:color w:val="000000"/>
                <w:kern w:val="0"/>
                <w:szCs w:val="21"/>
              </w:rPr>
              <w:t>≤16</w:t>
            </w:r>
          </w:p>
        </w:tc>
        <w:tc>
          <w:tcPr>
            <w:tcW w:w="1884"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44</w:t>
            </w:r>
          </w:p>
        </w:tc>
      </w:tr>
      <w:tr w:rsidR="008F1BB2" w:rsidTr="008F1BB2">
        <w:trPr>
          <w:trHeight w:val="264"/>
          <w:jc w:val="center"/>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71"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16-24</w:t>
            </w:r>
          </w:p>
        </w:tc>
        <w:tc>
          <w:tcPr>
            <w:tcW w:w="1884"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42</w:t>
            </w:r>
          </w:p>
        </w:tc>
      </w:tr>
      <w:tr w:rsidR="008F1BB2" w:rsidTr="008F1BB2">
        <w:trPr>
          <w:trHeight w:val="262"/>
          <w:jc w:val="center"/>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71"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szCs w:val="21"/>
              </w:rPr>
              <w:t>＞</w:t>
            </w:r>
            <w:r>
              <w:rPr>
                <w:color w:val="000000"/>
                <w:szCs w:val="21"/>
              </w:rPr>
              <w:t>24</w:t>
            </w:r>
          </w:p>
        </w:tc>
        <w:tc>
          <w:tcPr>
            <w:tcW w:w="1884"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40</w:t>
            </w:r>
          </w:p>
        </w:tc>
      </w:tr>
      <w:tr w:rsidR="008F1BB2" w:rsidTr="008F1BB2">
        <w:trPr>
          <w:trHeight w:val="262"/>
          <w:jc w:val="center"/>
        </w:trPr>
        <w:tc>
          <w:tcPr>
            <w:tcW w:w="2045" w:type="pct"/>
            <w:vMerge w:val="restart"/>
            <w:tcBorders>
              <w:top w:val="nil"/>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师范院校</w:t>
            </w:r>
            <w:r>
              <w:rPr>
                <w:color w:val="000000"/>
                <w:kern w:val="0"/>
                <w:szCs w:val="21"/>
              </w:rPr>
              <w:t xml:space="preserve"> </w:t>
            </w:r>
          </w:p>
        </w:tc>
        <w:tc>
          <w:tcPr>
            <w:tcW w:w="1071"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≤16</w:t>
            </w:r>
          </w:p>
        </w:tc>
        <w:tc>
          <w:tcPr>
            <w:tcW w:w="1884"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43</w:t>
            </w:r>
          </w:p>
        </w:tc>
      </w:tr>
      <w:tr w:rsidR="008F1BB2" w:rsidTr="008F1BB2">
        <w:trPr>
          <w:trHeight w:val="262"/>
          <w:jc w:val="center"/>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71"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16-24</w:t>
            </w:r>
          </w:p>
        </w:tc>
        <w:tc>
          <w:tcPr>
            <w:tcW w:w="1884"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41</w:t>
            </w:r>
          </w:p>
        </w:tc>
      </w:tr>
      <w:tr w:rsidR="008F1BB2" w:rsidTr="008F1BB2">
        <w:trPr>
          <w:trHeight w:val="262"/>
          <w:jc w:val="center"/>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71"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szCs w:val="21"/>
              </w:rPr>
              <w:t>＞</w:t>
            </w:r>
            <w:r>
              <w:rPr>
                <w:color w:val="000000"/>
                <w:szCs w:val="21"/>
              </w:rPr>
              <w:t>24</w:t>
            </w:r>
          </w:p>
        </w:tc>
        <w:tc>
          <w:tcPr>
            <w:tcW w:w="1884"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40</w:t>
            </w:r>
          </w:p>
        </w:tc>
      </w:tr>
    </w:tbl>
    <w:p w:rsidR="008F1BB2" w:rsidRDefault="008F1BB2" w:rsidP="008F1BB2">
      <w:pPr>
        <w:rPr>
          <w:color w:val="000000"/>
          <w:kern w:val="0"/>
          <w:sz w:val="18"/>
          <w:szCs w:val="18"/>
        </w:rPr>
      </w:pPr>
      <w:r>
        <w:rPr>
          <w:rFonts w:hint="eastAsia"/>
          <w:color w:val="000000"/>
          <w:kern w:val="0"/>
          <w:sz w:val="18"/>
          <w:szCs w:val="18"/>
        </w:rPr>
        <w:t>注</w:t>
      </w:r>
      <w:r>
        <w:rPr>
          <w:color w:val="000000"/>
          <w:kern w:val="0"/>
          <w:sz w:val="18"/>
          <w:szCs w:val="18"/>
        </w:rPr>
        <w:t>1.</w:t>
      </w:r>
      <w:r>
        <w:rPr>
          <w:rFonts w:hint="eastAsia"/>
          <w:color w:val="000000"/>
          <w:kern w:val="0"/>
          <w:sz w:val="18"/>
          <w:szCs w:val="18"/>
        </w:rPr>
        <w:t>全日制普通中等专业学校每班人数为</w:t>
      </w:r>
      <w:r>
        <w:rPr>
          <w:color w:val="000000"/>
          <w:kern w:val="0"/>
          <w:sz w:val="18"/>
          <w:szCs w:val="18"/>
        </w:rPr>
        <w:t>50</w:t>
      </w:r>
      <w:r>
        <w:rPr>
          <w:rFonts w:hint="eastAsia"/>
          <w:color w:val="000000"/>
          <w:kern w:val="0"/>
          <w:sz w:val="18"/>
          <w:szCs w:val="18"/>
        </w:rPr>
        <w:t>人。</w:t>
      </w:r>
      <w:r>
        <w:rPr>
          <w:color w:val="000000"/>
          <w:kern w:val="0"/>
          <w:sz w:val="18"/>
          <w:szCs w:val="18"/>
        </w:rPr>
        <w:t>2.</w:t>
      </w:r>
      <w:r>
        <w:rPr>
          <w:rFonts w:hint="eastAsia"/>
          <w:color w:val="000000"/>
          <w:kern w:val="0"/>
          <w:sz w:val="18"/>
          <w:szCs w:val="18"/>
        </w:rPr>
        <w:t>全日制普通中等专业学校用地面积不包含起伏大不适于进行建设的山地、河流、池塘、湖泊等；不包括学校附属的生产性工厂、农（林）场、靶场及驾驶场、附属医院、中师</w:t>
      </w:r>
      <w:r>
        <w:rPr>
          <w:rFonts w:hint="eastAsia"/>
          <w:color w:val="000000"/>
          <w:kern w:val="0"/>
          <w:sz w:val="18"/>
          <w:szCs w:val="18"/>
        </w:rPr>
        <w:lastRenderedPageBreak/>
        <w:t>的附小、幼师附设的幼儿园等用地面积；不包括人防工程、配套商业网点、采暖地区的供暖锅炉房等所需占用土地的面积；不包含已离休、退休、调出教职工及已故教职工遗属使用的教工住宅、食堂、浴室、医务室等生活附属设施及人民防空设施用地。若</w:t>
      </w:r>
      <w:proofErr w:type="gramStart"/>
      <w:r>
        <w:rPr>
          <w:rFonts w:hint="eastAsia"/>
          <w:color w:val="000000"/>
          <w:kern w:val="0"/>
          <w:sz w:val="18"/>
          <w:szCs w:val="18"/>
        </w:rPr>
        <w:t>需以上</w:t>
      </w:r>
      <w:proofErr w:type="gramEnd"/>
      <w:r>
        <w:rPr>
          <w:rFonts w:hint="eastAsia"/>
          <w:color w:val="000000"/>
          <w:kern w:val="0"/>
          <w:sz w:val="18"/>
          <w:szCs w:val="18"/>
        </w:rPr>
        <w:t>用地另行向相关部门申请</w:t>
      </w:r>
      <w:r>
        <w:rPr>
          <w:color w:val="000000"/>
          <w:kern w:val="0"/>
          <w:sz w:val="18"/>
          <w:szCs w:val="18"/>
        </w:rPr>
        <w:t xml:space="preserve"> </w:t>
      </w:r>
      <w:r>
        <w:rPr>
          <w:rFonts w:hint="eastAsia"/>
          <w:color w:val="000000"/>
          <w:kern w:val="0"/>
          <w:sz w:val="18"/>
          <w:szCs w:val="18"/>
        </w:rPr>
        <w:t>。</w:t>
      </w:r>
    </w:p>
    <w:p w:rsidR="008F1BB2" w:rsidRDefault="008F1BB2" w:rsidP="008F1BB2">
      <w:pPr>
        <w:spacing w:line="500" w:lineRule="exact"/>
        <w:ind w:firstLineChars="200" w:firstLine="640"/>
        <w:outlineLvl w:val="2"/>
        <w:rPr>
          <w:rFonts w:eastAsia="仿宋_GB2312"/>
          <w:color w:val="000000"/>
          <w:sz w:val="32"/>
          <w:szCs w:val="32"/>
        </w:rPr>
      </w:pPr>
      <w:bookmarkStart w:id="64" w:name="_Toc29788"/>
      <w:r>
        <w:rPr>
          <w:rFonts w:eastAsia="仿宋_GB2312" w:hint="eastAsia"/>
          <w:color w:val="000000"/>
          <w:sz w:val="32"/>
          <w:szCs w:val="32"/>
        </w:rPr>
        <w:t>（四）高等教育建设用地指标</w:t>
      </w:r>
      <w:bookmarkEnd w:id="64"/>
      <w:r>
        <w:rPr>
          <w:rFonts w:eastAsia="仿宋_GB2312" w:hint="eastAsia"/>
          <w:color w:val="000000"/>
          <w:sz w:val="32"/>
          <w:szCs w:val="32"/>
        </w:rPr>
        <w:t>。</w:t>
      </w:r>
    </w:p>
    <w:p w:rsidR="008F1BB2" w:rsidRDefault="008F1BB2" w:rsidP="008F1BB2">
      <w:pPr>
        <w:spacing w:line="50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．普通高等学校应合</w:t>
      </w:r>
      <w:proofErr w:type="gramStart"/>
      <w:r>
        <w:rPr>
          <w:rFonts w:eastAsia="仿宋_GB2312" w:hint="eastAsia"/>
          <w:color w:val="000000"/>
          <w:sz w:val="32"/>
          <w:szCs w:val="32"/>
        </w:rPr>
        <w:t>理确定</w:t>
      </w:r>
      <w:proofErr w:type="gramEnd"/>
      <w:r>
        <w:rPr>
          <w:rFonts w:eastAsia="仿宋_GB2312" w:hint="eastAsia"/>
          <w:color w:val="000000"/>
          <w:sz w:val="32"/>
          <w:szCs w:val="32"/>
        </w:rPr>
        <w:t>招生规模，切忌贪大求全。在工程规划与建设中必须科学合理、节约用地，尽量合理集中紧凑地进行布置，在不影响使用功能的前提下适当提高建筑容积率。</w:t>
      </w:r>
    </w:p>
    <w:p w:rsidR="008F1BB2" w:rsidRDefault="008F1BB2" w:rsidP="008F1BB2">
      <w:pPr>
        <w:spacing w:line="50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对高等学校集中建设区域，应综合设置公共服务设施和生活服务设施，有条件的推进教学、办公设施共建共享。</w:t>
      </w:r>
    </w:p>
    <w:p w:rsidR="008F1BB2" w:rsidRDefault="008F1BB2" w:rsidP="008F1BB2">
      <w:pPr>
        <w:spacing w:line="500" w:lineRule="exact"/>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高等教育用地指标中不包含起伏大不适于进行建设的山地、河流、池塘、湖泊等。</w:t>
      </w:r>
    </w:p>
    <w:p w:rsidR="008F1BB2" w:rsidRDefault="008F1BB2" w:rsidP="008F1BB2">
      <w:pPr>
        <w:spacing w:line="500" w:lineRule="exact"/>
        <w:ind w:firstLineChars="200" w:firstLine="640"/>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高等教育用地指标一般不超过表</w:t>
      </w:r>
      <w:r>
        <w:rPr>
          <w:rFonts w:eastAsia="仿宋_GB2312"/>
          <w:color w:val="000000"/>
          <w:sz w:val="32"/>
          <w:szCs w:val="32"/>
        </w:rPr>
        <w:t>9</w:t>
      </w:r>
      <w:r>
        <w:rPr>
          <w:rFonts w:eastAsia="仿宋_GB2312" w:hint="eastAsia"/>
          <w:color w:val="000000"/>
          <w:sz w:val="32"/>
          <w:szCs w:val="32"/>
        </w:rPr>
        <w:t>、表</w:t>
      </w:r>
      <w:r>
        <w:rPr>
          <w:rFonts w:eastAsia="仿宋_GB2312"/>
          <w:color w:val="000000"/>
          <w:sz w:val="32"/>
          <w:szCs w:val="32"/>
        </w:rPr>
        <w:t>10</w:t>
      </w:r>
      <w:r>
        <w:rPr>
          <w:rFonts w:eastAsia="仿宋_GB2312" w:hint="eastAsia"/>
          <w:color w:val="000000"/>
          <w:sz w:val="32"/>
          <w:szCs w:val="32"/>
        </w:rPr>
        <w:t>的规定。</w:t>
      </w:r>
    </w:p>
    <w:p w:rsidR="008F1BB2" w:rsidRDefault="008F1BB2" w:rsidP="008F1BB2">
      <w:pPr>
        <w:spacing w:line="360" w:lineRule="auto"/>
        <w:jc w:val="center"/>
        <w:rPr>
          <w:b/>
          <w:bCs/>
          <w:color w:val="000000"/>
          <w:sz w:val="28"/>
          <w:szCs w:val="28"/>
        </w:rPr>
      </w:pPr>
      <w:r>
        <w:rPr>
          <w:rFonts w:hint="eastAsia"/>
          <w:b/>
          <w:bCs/>
          <w:color w:val="000000"/>
          <w:sz w:val="28"/>
          <w:szCs w:val="28"/>
        </w:rPr>
        <w:t>表</w:t>
      </w:r>
      <w:r>
        <w:rPr>
          <w:b/>
          <w:bCs/>
          <w:color w:val="000000"/>
          <w:sz w:val="28"/>
          <w:szCs w:val="28"/>
        </w:rPr>
        <w:t xml:space="preserve">9  </w:t>
      </w:r>
      <w:r>
        <w:rPr>
          <w:rFonts w:hint="eastAsia"/>
          <w:b/>
          <w:bCs/>
          <w:color w:val="000000"/>
          <w:sz w:val="28"/>
          <w:szCs w:val="28"/>
        </w:rPr>
        <w:t>高等教育用地面积指标表</w:t>
      </w:r>
    </w:p>
    <w:tbl>
      <w:tblPr>
        <w:tblW w:w="4305" w:type="pct"/>
        <w:jc w:val="center"/>
        <w:tblLook w:val="04A0" w:firstRow="1" w:lastRow="0" w:firstColumn="1" w:lastColumn="0" w:noHBand="0" w:noVBand="1"/>
      </w:tblPr>
      <w:tblGrid>
        <w:gridCol w:w="3874"/>
        <w:gridCol w:w="2024"/>
        <w:gridCol w:w="1903"/>
      </w:tblGrid>
      <w:tr w:rsidR="008F1BB2" w:rsidTr="008F1BB2">
        <w:trPr>
          <w:trHeight w:val="615"/>
          <w:tblHeader/>
          <w:jc w:val="center"/>
        </w:trPr>
        <w:tc>
          <w:tcPr>
            <w:tcW w:w="2483"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bookmarkStart w:id="65" w:name="OLE_LINK1"/>
            <w:r>
              <w:rPr>
                <w:rFonts w:hint="eastAsia"/>
                <w:b/>
                <w:bCs/>
                <w:color w:val="000000"/>
                <w:kern w:val="0"/>
                <w:szCs w:val="21"/>
              </w:rPr>
              <w:t>类别</w:t>
            </w:r>
            <w:r>
              <w:rPr>
                <w:b/>
                <w:bCs/>
                <w:color w:val="000000"/>
                <w:kern w:val="0"/>
                <w:szCs w:val="21"/>
              </w:rPr>
              <w:t xml:space="preserve"> </w:t>
            </w:r>
            <w:bookmarkEnd w:id="65"/>
          </w:p>
        </w:tc>
        <w:tc>
          <w:tcPr>
            <w:tcW w:w="1297"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建设规模</w:t>
            </w:r>
          </w:p>
          <w:p w:rsidR="008F1BB2" w:rsidRDefault="008F1BB2">
            <w:pPr>
              <w:widowControl/>
              <w:jc w:val="center"/>
              <w:rPr>
                <w:bCs/>
                <w:color w:val="000000"/>
                <w:kern w:val="0"/>
                <w:szCs w:val="21"/>
              </w:rPr>
            </w:pPr>
            <w:r>
              <w:rPr>
                <w:rFonts w:hint="eastAsia"/>
                <w:bCs/>
                <w:color w:val="000000"/>
                <w:kern w:val="0"/>
                <w:szCs w:val="21"/>
              </w:rPr>
              <w:t>（生）</w:t>
            </w:r>
            <w:r>
              <w:rPr>
                <w:bCs/>
                <w:color w:val="000000"/>
                <w:kern w:val="0"/>
                <w:szCs w:val="21"/>
              </w:rPr>
              <w:t xml:space="preserve"> </w:t>
            </w:r>
          </w:p>
        </w:tc>
        <w:tc>
          <w:tcPr>
            <w:tcW w:w="1220"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生均校园用地面积</w:t>
            </w:r>
            <w:r>
              <w:rPr>
                <w:b/>
                <w:bCs/>
                <w:color w:val="000000"/>
                <w:kern w:val="0"/>
                <w:szCs w:val="21"/>
              </w:rPr>
              <w:t xml:space="preserve"> </w:t>
            </w:r>
          </w:p>
          <w:p w:rsidR="008F1BB2" w:rsidRDefault="008F1BB2">
            <w:pPr>
              <w:widowControl/>
              <w:jc w:val="center"/>
              <w:rPr>
                <w:bCs/>
                <w:color w:val="000000"/>
                <w:kern w:val="0"/>
                <w:szCs w:val="21"/>
              </w:rPr>
            </w:pPr>
            <w:r>
              <w:rPr>
                <w:rFonts w:hint="eastAsia"/>
                <w:bCs/>
                <w:color w:val="000000"/>
                <w:kern w:val="0"/>
                <w:szCs w:val="21"/>
              </w:rPr>
              <w:t>（㎡</w:t>
            </w:r>
            <w:r>
              <w:rPr>
                <w:bCs/>
                <w:color w:val="000000"/>
                <w:kern w:val="0"/>
                <w:szCs w:val="21"/>
              </w:rPr>
              <w:t>/</w:t>
            </w:r>
            <w:r>
              <w:rPr>
                <w:rFonts w:hint="eastAsia"/>
                <w:bCs/>
                <w:color w:val="000000"/>
                <w:kern w:val="0"/>
                <w:szCs w:val="21"/>
              </w:rPr>
              <w:t>生）</w:t>
            </w:r>
          </w:p>
        </w:tc>
      </w:tr>
      <w:tr w:rsidR="008F1BB2" w:rsidTr="008F1BB2">
        <w:trPr>
          <w:trHeight w:val="272"/>
          <w:jc w:val="center"/>
        </w:trPr>
        <w:tc>
          <w:tcPr>
            <w:tcW w:w="2483" w:type="pct"/>
            <w:vMerge w:val="restart"/>
            <w:tcBorders>
              <w:top w:val="nil"/>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综合大学、师范、政法、财经、</w:t>
            </w:r>
          </w:p>
          <w:p w:rsidR="008F1BB2" w:rsidRDefault="008F1BB2">
            <w:pPr>
              <w:widowControl/>
              <w:jc w:val="center"/>
              <w:rPr>
                <w:color w:val="000000"/>
                <w:kern w:val="0"/>
                <w:szCs w:val="21"/>
              </w:rPr>
            </w:pPr>
            <w:r>
              <w:rPr>
                <w:rFonts w:hint="eastAsia"/>
                <w:color w:val="000000"/>
                <w:kern w:val="0"/>
                <w:szCs w:val="21"/>
              </w:rPr>
              <w:t>外语、民族院校</w:t>
            </w:r>
          </w:p>
        </w:tc>
        <w:tc>
          <w:tcPr>
            <w:tcW w:w="1297"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szCs w:val="21"/>
              </w:rPr>
              <w:t>＞</w:t>
            </w:r>
            <w:r>
              <w:rPr>
                <w:color w:val="000000"/>
                <w:szCs w:val="21"/>
              </w:rPr>
              <w:t>10000</w:t>
            </w:r>
          </w:p>
        </w:tc>
        <w:tc>
          <w:tcPr>
            <w:tcW w:w="1220"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52</w:t>
            </w:r>
          </w:p>
        </w:tc>
      </w:tr>
      <w:tr w:rsidR="008F1BB2" w:rsidTr="008F1BB2">
        <w:trPr>
          <w:trHeight w:val="434"/>
          <w:jc w:val="center"/>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297"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5000-10000</w:t>
            </w:r>
          </w:p>
        </w:tc>
        <w:tc>
          <w:tcPr>
            <w:tcW w:w="1220"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56</w:t>
            </w:r>
          </w:p>
        </w:tc>
      </w:tr>
      <w:tr w:rsidR="008F1BB2" w:rsidTr="008F1BB2">
        <w:trPr>
          <w:trHeight w:val="272"/>
          <w:jc w:val="center"/>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297"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w:t>
            </w:r>
            <w:r>
              <w:rPr>
                <w:color w:val="000000"/>
                <w:szCs w:val="21"/>
              </w:rPr>
              <w:t>5000</w:t>
            </w:r>
          </w:p>
        </w:tc>
        <w:tc>
          <w:tcPr>
            <w:tcW w:w="1220"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59</w:t>
            </w:r>
          </w:p>
        </w:tc>
      </w:tr>
      <w:tr w:rsidR="008F1BB2" w:rsidTr="008F1BB2">
        <w:trPr>
          <w:trHeight w:val="272"/>
          <w:jc w:val="center"/>
        </w:trPr>
        <w:tc>
          <w:tcPr>
            <w:tcW w:w="2483" w:type="pct"/>
            <w:vMerge w:val="restar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工业、农业、林业、医学类院校</w:t>
            </w:r>
          </w:p>
        </w:tc>
        <w:tc>
          <w:tcPr>
            <w:tcW w:w="1297"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szCs w:val="21"/>
              </w:rPr>
              <w:t>＞</w:t>
            </w:r>
            <w:r>
              <w:rPr>
                <w:color w:val="000000"/>
                <w:szCs w:val="21"/>
              </w:rPr>
              <w:t>10000</w:t>
            </w:r>
          </w:p>
        </w:tc>
        <w:tc>
          <w:tcPr>
            <w:tcW w:w="1220"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54</w:t>
            </w:r>
          </w:p>
        </w:tc>
      </w:tr>
      <w:tr w:rsidR="008F1BB2" w:rsidTr="008F1BB2">
        <w:trPr>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297"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5000-10000</w:t>
            </w:r>
          </w:p>
        </w:tc>
        <w:tc>
          <w:tcPr>
            <w:tcW w:w="1220"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57</w:t>
            </w:r>
          </w:p>
        </w:tc>
      </w:tr>
      <w:tr w:rsidR="008F1BB2" w:rsidTr="008F1BB2">
        <w:trPr>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297"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w:t>
            </w:r>
            <w:r>
              <w:rPr>
                <w:color w:val="000000"/>
                <w:szCs w:val="21"/>
              </w:rPr>
              <w:t>5000</w:t>
            </w:r>
          </w:p>
        </w:tc>
        <w:tc>
          <w:tcPr>
            <w:tcW w:w="1220"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60</w:t>
            </w:r>
          </w:p>
        </w:tc>
      </w:tr>
      <w:tr w:rsidR="008F1BB2" w:rsidTr="008F1BB2">
        <w:trPr>
          <w:trHeight w:val="272"/>
          <w:jc w:val="center"/>
        </w:trPr>
        <w:tc>
          <w:tcPr>
            <w:tcW w:w="2483" w:type="pct"/>
            <w:vMerge w:val="restart"/>
            <w:tcBorders>
              <w:top w:val="nil"/>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体育</w:t>
            </w:r>
            <w:r>
              <w:rPr>
                <w:color w:val="000000"/>
                <w:kern w:val="0"/>
                <w:szCs w:val="21"/>
              </w:rPr>
              <w:t>/</w:t>
            </w:r>
            <w:r>
              <w:rPr>
                <w:rFonts w:hint="eastAsia"/>
                <w:color w:val="000000"/>
                <w:kern w:val="0"/>
                <w:szCs w:val="21"/>
              </w:rPr>
              <w:t>艺术类院校</w:t>
            </w:r>
          </w:p>
        </w:tc>
        <w:tc>
          <w:tcPr>
            <w:tcW w:w="1297"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szCs w:val="21"/>
              </w:rPr>
              <w:t>＞</w:t>
            </w:r>
            <w:r>
              <w:rPr>
                <w:color w:val="000000"/>
                <w:szCs w:val="21"/>
              </w:rPr>
              <w:t>5000</w:t>
            </w:r>
          </w:p>
        </w:tc>
        <w:tc>
          <w:tcPr>
            <w:tcW w:w="1220"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strike/>
                <w:color w:val="000000"/>
                <w:kern w:val="0"/>
                <w:szCs w:val="21"/>
              </w:rPr>
            </w:pPr>
            <w:r>
              <w:rPr>
                <w:color w:val="000000"/>
                <w:kern w:val="0"/>
                <w:szCs w:val="21"/>
              </w:rPr>
              <w:t>67</w:t>
            </w:r>
          </w:p>
        </w:tc>
      </w:tr>
      <w:tr w:rsidR="008F1BB2" w:rsidTr="008F1BB2">
        <w:trPr>
          <w:trHeight w:val="272"/>
          <w:jc w:val="center"/>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297"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3000-5000</w:t>
            </w:r>
          </w:p>
        </w:tc>
        <w:tc>
          <w:tcPr>
            <w:tcW w:w="1220"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strike/>
                <w:color w:val="000000"/>
                <w:kern w:val="0"/>
                <w:szCs w:val="21"/>
              </w:rPr>
            </w:pPr>
            <w:r>
              <w:rPr>
                <w:color w:val="000000"/>
                <w:kern w:val="0"/>
                <w:szCs w:val="21"/>
              </w:rPr>
              <w:t xml:space="preserve">71 </w:t>
            </w:r>
          </w:p>
        </w:tc>
      </w:tr>
      <w:tr w:rsidR="008F1BB2" w:rsidTr="008F1BB2">
        <w:trPr>
          <w:trHeight w:val="272"/>
          <w:jc w:val="center"/>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297"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w:t>
            </w:r>
            <w:r>
              <w:rPr>
                <w:color w:val="000000"/>
                <w:szCs w:val="21"/>
              </w:rPr>
              <w:t>3000</w:t>
            </w:r>
          </w:p>
        </w:tc>
        <w:tc>
          <w:tcPr>
            <w:tcW w:w="1220"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75</w:t>
            </w:r>
          </w:p>
        </w:tc>
      </w:tr>
    </w:tbl>
    <w:p w:rsidR="008F1BB2" w:rsidRDefault="008F1BB2" w:rsidP="008F1BB2">
      <w:pPr>
        <w:spacing w:line="220" w:lineRule="exact"/>
        <w:rPr>
          <w:color w:val="000000"/>
          <w:kern w:val="0"/>
          <w:sz w:val="18"/>
          <w:szCs w:val="18"/>
        </w:rPr>
      </w:pPr>
      <w:r>
        <w:rPr>
          <w:rFonts w:hint="eastAsia"/>
          <w:color w:val="000000"/>
          <w:kern w:val="0"/>
          <w:sz w:val="18"/>
          <w:szCs w:val="18"/>
        </w:rPr>
        <w:t>注：高等教育用地指标不包含已离休、退休、调出教职工及已故教职工遗属使用的教工住宅、食堂、浴室、医务室等生活附属设施及人民防空设施用地；不包含农林牧院校的专门实习场地；工科院校用地指标未包含生产性工厂及其附属建筑用地，医学院校用地指标未包含临床实习医院；师范院校用地指标未包含附中、附小、附属幼儿园及</w:t>
      </w:r>
      <w:proofErr w:type="gramStart"/>
      <w:r>
        <w:rPr>
          <w:rFonts w:hint="eastAsia"/>
          <w:color w:val="000000"/>
          <w:kern w:val="0"/>
          <w:sz w:val="18"/>
          <w:szCs w:val="18"/>
        </w:rPr>
        <w:t>辅助站</w:t>
      </w:r>
      <w:proofErr w:type="gramEnd"/>
      <w:r>
        <w:rPr>
          <w:rFonts w:hint="eastAsia"/>
          <w:color w:val="000000"/>
          <w:kern w:val="0"/>
          <w:sz w:val="18"/>
          <w:szCs w:val="18"/>
        </w:rPr>
        <w:t>用地，若</w:t>
      </w:r>
      <w:proofErr w:type="gramStart"/>
      <w:r>
        <w:rPr>
          <w:rFonts w:hint="eastAsia"/>
          <w:color w:val="000000"/>
          <w:kern w:val="0"/>
          <w:sz w:val="18"/>
          <w:szCs w:val="18"/>
        </w:rPr>
        <w:t>需以上</w:t>
      </w:r>
      <w:proofErr w:type="gramEnd"/>
      <w:r>
        <w:rPr>
          <w:rFonts w:hint="eastAsia"/>
          <w:color w:val="000000"/>
          <w:kern w:val="0"/>
          <w:sz w:val="18"/>
          <w:szCs w:val="18"/>
        </w:rPr>
        <w:t>用地另行向有关部门申请。</w:t>
      </w:r>
    </w:p>
    <w:p w:rsidR="008F1BB2" w:rsidRDefault="008F1BB2" w:rsidP="008F1BB2">
      <w:pPr>
        <w:spacing w:line="220" w:lineRule="exact"/>
        <w:rPr>
          <w:color w:val="000000"/>
          <w:kern w:val="0"/>
          <w:sz w:val="28"/>
          <w:szCs w:val="28"/>
        </w:rPr>
      </w:pPr>
    </w:p>
    <w:p w:rsidR="008F1BB2" w:rsidRDefault="008F1BB2" w:rsidP="008F1BB2">
      <w:pPr>
        <w:jc w:val="center"/>
        <w:rPr>
          <w:color w:val="000000"/>
          <w:kern w:val="0"/>
          <w:sz w:val="28"/>
          <w:szCs w:val="28"/>
        </w:rPr>
      </w:pPr>
      <w:r>
        <w:rPr>
          <w:rFonts w:hint="eastAsia"/>
          <w:b/>
          <w:bCs/>
          <w:color w:val="000000"/>
          <w:sz w:val="28"/>
          <w:szCs w:val="28"/>
        </w:rPr>
        <w:t>表</w:t>
      </w:r>
      <w:r>
        <w:rPr>
          <w:b/>
          <w:bCs/>
          <w:color w:val="000000"/>
          <w:sz w:val="28"/>
          <w:szCs w:val="28"/>
        </w:rPr>
        <w:t xml:space="preserve">10  </w:t>
      </w:r>
      <w:r>
        <w:rPr>
          <w:rFonts w:hint="eastAsia"/>
          <w:b/>
          <w:bCs/>
          <w:color w:val="000000"/>
          <w:sz w:val="28"/>
          <w:szCs w:val="28"/>
        </w:rPr>
        <w:t>普通高等学校校舍建设用地补助指标表</w:t>
      </w:r>
    </w:p>
    <w:tbl>
      <w:tblPr>
        <w:tblW w:w="5000" w:type="pct"/>
        <w:tblLook w:val="04A0" w:firstRow="1" w:lastRow="0" w:firstColumn="1" w:lastColumn="0" w:noHBand="0" w:noVBand="1"/>
      </w:tblPr>
      <w:tblGrid>
        <w:gridCol w:w="2519"/>
        <w:gridCol w:w="1481"/>
        <w:gridCol w:w="3491"/>
        <w:gridCol w:w="1569"/>
      </w:tblGrid>
      <w:tr w:rsidR="008F1BB2" w:rsidTr="008F1BB2">
        <w:trPr>
          <w:trHeight w:val="628"/>
          <w:tblHeader/>
        </w:trPr>
        <w:tc>
          <w:tcPr>
            <w:tcW w:w="1394"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项目</w:t>
            </w:r>
          </w:p>
        </w:tc>
        <w:tc>
          <w:tcPr>
            <w:tcW w:w="807"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用地补助指标</w:t>
            </w:r>
          </w:p>
          <w:p w:rsidR="008F1BB2" w:rsidRDefault="008F1BB2">
            <w:pPr>
              <w:widowControl/>
              <w:jc w:val="center"/>
              <w:rPr>
                <w:bCs/>
                <w:color w:val="000000"/>
                <w:kern w:val="0"/>
                <w:szCs w:val="21"/>
              </w:rPr>
            </w:pPr>
            <w:r>
              <w:rPr>
                <w:rFonts w:hint="eastAsia"/>
                <w:bCs/>
                <w:color w:val="000000"/>
                <w:szCs w:val="28"/>
              </w:rPr>
              <w:t>（</w:t>
            </w:r>
            <w:r>
              <w:rPr>
                <w:bCs/>
                <w:color w:val="000000"/>
                <w:szCs w:val="28"/>
              </w:rPr>
              <w:t>m²/</w:t>
            </w:r>
            <w:r>
              <w:rPr>
                <w:rFonts w:hint="eastAsia"/>
                <w:bCs/>
                <w:color w:val="000000"/>
                <w:szCs w:val="28"/>
              </w:rPr>
              <w:t>生）</w:t>
            </w:r>
          </w:p>
        </w:tc>
        <w:tc>
          <w:tcPr>
            <w:tcW w:w="1930"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项目</w:t>
            </w:r>
          </w:p>
        </w:tc>
        <w:tc>
          <w:tcPr>
            <w:tcW w:w="869"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用地补助指标</w:t>
            </w:r>
          </w:p>
          <w:p w:rsidR="008F1BB2" w:rsidRDefault="008F1BB2">
            <w:pPr>
              <w:widowControl/>
              <w:jc w:val="center"/>
              <w:rPr>
                <w:bCs/>
                <w:color w:val="000000"/>
                <w:kern w:val="0"/>
                <w:szCs w:val="21"/>
              </w:rPr>
            </w:pPr>
            <w:r>
              <w:rPr>
                <w:rFonts w:hint="eastAsia"/>
                <w:bCs/>
                <w:color w:val="000000"/>
                <w:szCs w:val="28"/>
              </w:rPr>
              <w:t>（</w:t>
            </w:r>
            <w:r>
              <w:rPr>
                <w:bCs/>
                <w:color w:val="000000"/>
                <w:szCs w:val="28"/>
              </w:rPr>
              <w:t>m²/</w:t>
            </w:r>
            <w:r>
              <w:rPr>
                <w:rFonts w:hint="eastAsia"/>
                <w:bCs/>
                <w:color w:val="000000"/>
                <w:szCs w:val="28"/>
              </w:rPr>
              <w:t>生）</w:t>
            </w:r>
          </w:p>
        </w:tc>
      </w:tr>
      <w:tr w:rsidR="008F1BB2" w:rsidTr="008F1BB2">
        <w:trPr>
          <w:trHeight w:val="285"/>
        </w:trPr>
        <w:tc>
          <w:tcPr>
            <w:tcW w:w="1394" w:type="pct"/>
            <w:vMerge w:val="restart"/>
            <w:tcBorders>
              <w:top w:val="nil"/>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理工农林</w:t>
            </w:r>
            <w:proofErr w:type="gramStart"/>
            <w:r>
              <w:rPr>
                <w:rFonts w:hint="eastAsia"/>
                <w:color w:val="000000"/>
                <w:kern w:val="0"/>
                <w:szCs w:val="21"/>
              </w:rPr>
              <w:t>医</w:t>
            </w:r>
            <w:proofErr w:type="gramEnd"/>
            <w:r>
              <w:rPr>
                <w:rFonts w:hint="eastAsia"/>
                <w:color w:val="000000"/>
                <w:kern w:val="0"/>
                <w:szCs w:val="21"/>
              </w:rPr>
              <w:t>体育研究生</w:t>
            </w:r>
          </w:p>
        </w:tc>
        <w:tc>
          <w:tcPr>
            <w:tcW w:w="807" w:type="pct"/>
            <w:vMerge w:val="restart"/>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23</w:t>
            </w:r>
          </w:p>
        </w:tc>
        <w:tc>
          <w:tcPr>
            <w:tcW w:w="1930"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理工农林</w:t>
            </w:r>
            <w:proofErr w:type="gramStart"/>
            <w:r>
              <w:rPr>
                <w:rFonts w:hint="eastAsia"/>
                <w:color w:val="000000"/>
                <w:kern w:val="0"/>
                <w:szCs w:val="21"/>
              </w:rPr>
              <w:t>医</w:t>
            </w:r>
            <w:proofErr w:type="gramEnd"/>
            <w:r>
              <w:rPr>
                <w:rFonts w:hint="eastAsia"/>
                <w:color w:val="000000"/>
                <w:kern w:val="0"/>
                <w:szCs w:val="21"/>
              </w:rPr>
              <w:t>体育专职科研人员</w:t>
            </w:r>
          </w:p>
        </w:tc>
        <w:tc>
          <w:tcPr>
            <w:tcW w:w="869"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67</w:t>
            </w:r>
          </w:p>
        </w:tc>
      </w:tr>
      <w:tr w:rsidR="008F1BB2" w:rsidTr="008F1BB2">
        <w:trPr>
          <w:trHeight w:val="285"/>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930"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文法财经艺术专职科研、设计人员</w:t>
            </w:r>
          </w:p>
        </w:tc>
        <w:tc>
          <w:tcPr>
            <w:tcW w:w="869"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55</w:t>
            </w:r>
          </w:p>
        </w:tc>
      </w:tr>
      <w:tr w:rsidR="008F1BB2" w:rsidTr="008F1BB2">
        <w:trPr>
          <w:trHeight w:val="285"/>
        </w:trPr>
        <w:tc>
          <w:tcPr>
            <w:tcW w:w="1394"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文法财经艺术研究生</w:t>
            </w:r>
          </w:p>
        </w:tc>
        <w:tc>
          <w:tcPr>
            <w:tcW w:w="807"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21</w:t>
            </w:r>
          </w:p>
        </w:tc>
        <w:tc>
          <w:tcPr>
            <w:tcW w:w="1930"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外籍教师</w:t>
            </w:r>
          </w:p>
        </w:tc>
        <w:tc>
          <w:tcPr>
            <w:tcW w:w="869"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55</w:t>
            </w:r>
          </w:p>
        </w:tc>
      </w:tr>
      <w:tr w:rsidR="008F1BB2" w:rsidTr="008F1BB2">
        <w:trPr>
          <w:trHeight w:val="285"/>
        </w:trPr>
        <w:tc>
          <w:tcPr>
            <w:tcW w:w="1394"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进修生、干训生</w:t>
            </w:r>
          </w:p>
        </w:tc>
        <w:tc>
          <w:tcPr>
            <w:tcW w:w="807"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14</w:t>
            </w:r>
          </w:p>
        </w:tc>
        <w:tc>
          <w:tcPr>
            <w:tcW w:w="1930"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夜大学工作人员</w:t>
            </w:r>
          </w:p>
        </w:tc>
        <w:tc>
          <w:tcPr>
            <w:tcW w:w="869"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49</w:t>
            </w:r>
          </w:p>
        </w:tc>
      </w:tr>
      <w:tr w:rsidR="008F1BB2" w:rsidTr="008F1BB2">
        <w:trPr>
          <w:trHeight w:val="285"/>
        </w:trPr>
        <w:tc>
          <w:tcPr>
            <w:tcW w:w="1394" w:type="pc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留学生</w:t>
            </w:r>
          </w:p>
        </w:tc>
        <w:tc>
          <w:tcPr>
            <w:tcW w:w="807"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52</w:t>
            </w:r>
          </w:p>
        </w:tc>
        <w:tc>
          <w:tcPr>
            <w:tcW w:w="1930"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函授部工作人员</w:t>
            </w:r>
          </w:p>
        </w:tc>
        <w:tc>
          <w:tcPr>
            <w:tcW w:w="869" w:type="pc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50</w:t>
            </w:r>
          </w:p>
        </w:tc>
      </w:tr>
    </w:tbl>
    <w:p w:rsidR="008F1BB2" w:rsidRDefault="008F1BB2" w:rsidP="008F1BB2">
      <w:pPr>
        <w:spacing w:line="360" w:lineRule="auto"/>
        <w:ind w:firstLineChars="200" w:firstLine="640"/>
        <w:outlineLvl w:val="2"/>
        <w:rPr>
          <w:rFonts w:eastAsia="仿宋_GB2312"/>
          <w:color w:val="000000"/>
          <w:sz w:val="32"/>
          <w:szCs w:val="32"/>
        </w:rPr>
      </w:pPr>
      <w:bookmarkStart w:id="66" w:name="_Toc19670"/>
      <w:r>
        <w:rPr>
          <w:rFonts w:eastAsia="仿宋_GB2312" w:hint="eastAsia"/>
          <w:color w:val="000000"/>
          <w:sz w:val="32"/>
          <w:szCs w:val="32"/>
        </w:rPr>
        <w:lastRenderedPageBreak/>
        <w:t>（五）特殊教育建设用地指标</w:t>
      </w:r>
      <w:bookmarkEnd w:id="66"/>
      <w:r>
        <w:rPr>
          <w:rFonts w:eastAsia="仿宋_GB2312" w:hint="eastAsia"/>
          <w:color w:val="000000"/>
          <w:sz w:val="32"/>
          <w:szCs w:val="32"/>
        </w:rPr>
        <w:t>。</w:t>
      </w:r>
    </w:p>
    <w:p w:rsidR="008F1BB2" w:rsidRDefault="008F1BB2" w:rsidP="008F1BB2">
      <w:pPr>
        <w:spacing w:line="360" w:lineRule="auto"/>
        <w:ind w:firstLineChars="250" w:firstLine="800"/>
        <w:rPr>
          <w:rFonts w:eastAsia="仿宋_GB2312"/>
          <w:color w:val="000000"/>
          <w:sz w:val="32"/>
          <w:szCs w:val="32"/>
        </w:rPr>
      </w:pPr>
      <w:r>
        <w:rPr>
          <w:rFonts w:eastAsia="仿宋_GB2312" w:hint="eastAsia"/>
          <w:color w:val="000000"/>
          <w:sz w:val="32"/>
          <w:szCs w:val="32"/>
        </w:rPr>
        <w:t>特殊教育用地指标一般不超过表</w:t>
      </w:r>
      <w:r>
        <w:rPr>
          <w:rFonts w:eastAsia="仿宋_GB2312"/>
          <w:color w:val="000000"/>
          <w:sz w:val="32"/>
          <w:szCs w:val="32"/>
        </w:rPr>
        <w:t>11</w:t>
      </w:r>
      <w:r>
        <w:rPr>
          <w:rFonts w:eastAsia="仿宋_GB2312" w:hint="eastAsia"/>
          <w:color w:val="000000"/>
          <w:sz w:val="32"/>
          <w:szCs w:val="32"/>
        </w:rPr>
        <w:t>的规定。</w:t>
      </w:r>
    </w:p>
    <w:p w:rsidR="008F1BB2" w:rsidRDefault="008F1BB2" w:rsidP="008F1BB2">
      <w:pPr>
        <w:pStyle w:val="Default"/>
        <w:jc w:val="center"/>
        <w:rPr>
          <w:rFonts w:ascii="Times New Roman" w:eastAsia="宋体" w:hAnsi="Times New Roman"/>
          <w:b/>
          <w:bCs/>
          <w:sz w:val="28"/>
          <w:szCs w:val="28"/>
        </w:rPr>
      </w:pPr>
      <w:r>
        <w:rPr>
          <w:rFonts w:ascii="Times New Roman" w:eastAsia="宋体" w:hAnsi="Times New Roman" w:hint="eastAsia"/>
          <w:b/>
          <w:bCs/>
          <w:sz w:val="28"/>
          <w:szCs w:val="28"/>
        </w:rPr>
        <w:t>表</w:t>
      </w:r>
      <w:r>
        <w:rPr>
          <w:rFonts w:ascii="Times New Roman" w:eastAsia="宋体" w:hAnsi="Times New Roman"/>
          <w:b/>
          <w:bCs/>
          <w:sz w:val="28"/>
          <w:szCs w:val="28"/>
        </w:rPr>
        <w:t xml:space="preserve">11  </w:t>
      </w:r>
      <w:r>
        <w:rPr>
          <w:rFonts w:ascii="Times New Roman" w:eastAsia="宋体" w:hAnsi="Times New Roman" w:hint="eastAsia"/>
          <w:b/>
          <w:bCs/>
          <w:sz w:val="28"/>
          <w:szCs w:val="28"/>
        </w:rPr>
        <w:t>特殊教育用地面积指标表</w:t>
      </w:r>
    </w:p>
    <w:tbl>
      <w:tblPr>
        <w:tblW w:w="7992" w:type="dxa"/>
        <w:jc w:val="center"/>
        <w:tblLayout w:type="fixed"/>
        <w:tblLook w:val="04A0" w:firstRow="1" w:lastRow="0" w:firstColumn="1" w:lastColumn="0" w:noHBand="0" w:noVBand="1"/>
      </w:tblPr>
      <w:tblGrid>
        <w:gridCol w:w="2471"/>
        <w:gridCol w:w="2761"/>
        <w:gridCol w:w="2760"/>
      </w:tblGrid>
      <w:tr w:rsidR="008F1BB2" w:rsidTr="008F1BB2">
        <w:trPr>
          <w:trHeight w:val="473"/>
          <w:jc w:val="center"/>
        </w:trPr>
        <w:tc>
          <w:tcPr>
            <w:tcW w:w="2474" w:type="dxa"/>
            <w:tcBorders>
              <w:top w:val="single" w:sz="8" w:space="0" w:color="auto"/>
              <w:left w:val="single" w:sz="8" w:space="0" w:color="auto"/>
              <w:bottom w:val="single" w:sz="8" w:space="0" w:color="auto"/>
              <w:right w:val="single" w:sz="8"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学校类别</w:t>
            </w:r>
          </w:p>
        </w:tc>
        <w:tc>
          <w:tcPr>
            <w:tcW w:w="2763" w:type="dxa"/>
            <w:tcBorders>
              <w:top w:val="single" w:sz="8" w:space="0" w:color="auto"/>
              <w:left w:val="nil"/>
              <w:bottom w:val="single" w:sz="8" w:space="0" w:color="auto"/>
              <w:right w:val="single" w:sz="8"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建设规模</w:t>
            </w:r>
          </w:p>
          <w:p w:rsidR="008F1BB2" w:rsidRDefault="008F1BB2">
            <w:pPr>
              <w:widowControl/>
              <w:jc w:val="center"/>
              <w:rPr>
                <w:bCs/>
                <w:color w:val="000000"/>
                <w:kern w:val="0"/>
                <w:szCs w:val="21"/>
              </w:rPr>
            </w:pPr>
            <w:r>
              <w:rPr>
                <w:rFonts w:hint="eastAsia"/>
                <w:bCs/>
                <w:color w:val="000000"/>
                <w:kern w:val="0"/>
                <w:szCs w:val="21"/>
              </w:rPr>
              <w:t>（班）</w:t>
            </w:r>
          </w:p>
        </w:tc>
        <w:tc>
          <w:tcPr>
            <w:tcW w:w="2762" w:type="dxa"/>
            <w:tcBorders>
              <w:top w:val="single" w:sz="8" w:space="0" w:color="auto"/>
              <w:left w:val="nil"/>
              <w:bottom w:val="single" w:sz="8" w:space="0" w:color="auto"/>
              <w:right w:val="single" w:sz="8"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生均校园用地面积</w:t>
            </w:r>
          </w:p>
          <w:p w:rsidR="008F1BB2" w:rsidRDefault="008F1BB2">
            <w:pPr>
              <w:widowControl/>
              <w:jc w:val="center"/>
              <w:rPr>
                <w:bCs/>
                <w:color w:val="000000"/>
                <w:kern w:val="0"/>
                <w:szCs w:val="21"/>
              </w:rPr>
            </w:pPr>
            <w:r>
              <w:rPr>
                <w:rFonts w:hint="eastAsia"/>
                <w:bCs/>
                <w:color w:val="000000"/>
                <w:kern w:val="0"/>
                <w:szCs w:val="21"/>
              </w:rPr>
              <w:t>（㎡</w:t>
            </w:r>
            <w:r>
              <w:rPr>
                <w:bCs/>
                <w:color w:val="000000"/>
                <w:kern w:val="0"/>
                <w:szCs w:val="21"/>
              </w:rPr>
              <w:t>/</w:t>
            </w:r>
            <w:r>
              <w:rPr>
                <w:rFonts w:hint="eastAsia"/>
                <w:bCs/>
                <w:color w:val="000000"/>
                <w:kern w:val="0"/>
                <w:szCs w:val="21"/>
              </w:rPr>
              <w:t>生）</w:t>
            </w:r>
          </w:p>
        </w:tc>
      </w:tr>
      <w:tr w:rsidR="008F1BB2" w:rsidTr="008F1BB2">
        <w:trPr>
          <w:trHeight w:val="342"/>
          <w:jc w:val="center"/>
        </w:trPr>
        <w:tc>
          <w:tcPr>
            <w:tcW w:w="2474" w:type="dxa"/>
            <w:vMerge w:val="restart"/>
            <w:tcBorders>
              <w:top w:val="nil"/>
              <w:left w:val="single" w:sz="8" w:space="0" w:color="auto"/>
              <w:bottom w:val="single" w:sz="4" w:space="0" w:color="auto"/>
              <w:right w:val="single" w:sz="8"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盲校</w:t>
            </w:r>
          </w:p>
        </w:tc>
        <w:tc>
          <w:tcPr>
            <w:tcW w:w="2763" w:type="dxa"/>
            <w:tcBorders>
              <w:top w:val="nil"/>
              <w:left w:val="nil"/>
              <w:bottom w:val="single" w:sz="8" w:space="0" w:color="auto"/>
              <w:right w:val="single" w:sz="8"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9</w:t>
            </w:r>
          </w:p>
        </w:tc>
        <w:tc>
          <w:tcPr>
            <w:tcW w:w="2762" w:type="dxa"/>
            <w:tcBorders>
              <w:top w:val="nil"/>
              <w:left w:val="nil"/>
              <w:bottom w:val="single" w:sz="8" w:space="0" w:color="auto"/>
              <w:right w:val="single" w:sz="8"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141</w:t>
            </w:r>
          </w:p>
        </w:tc>
      </w:tr>
      <w:tr w:rsidR="008F1BB2" w:rsidTr="008F1BB2">
        <w:trPr>
          <w:trHeight w:val="342"/>
          <w:jc w:val="center"/>
        </w:trPr>
        <w:tc>
          <w:tcPr>
            <w:tcW w:w="2474" w:type="dxa"/>
            <w:vMerge/>
            <w:tcBorders>
              <w:top w:val="nil"/>
              <w:left w:val="single" w:sz="8" w:space="0" w:color="auto"/>
              <w:bottom w:val="single" w:sz="4" w:space="0" w:color="auto"/>
              <w:right w:val="single" w:sz="8" w:space="0" w:color="auto"/>
            </w:tcBorders>
            <w:vAlign w:val="center"/>
            <w:hideMark/>
          </w:tcPr>
          <w:p w:rsidR="008F1BB2" w:rsidRDefault="008F1BB2">
            <w:pPr>
              <w:widowControl/>
              <w:jc w:val="left"/>
              <w:rPr>
                <w:color w:val="000000"/>
                <w:kern w:val="0"/>
                <w:szCs w:val="21"/>
              </w:rPr>
            </w:pPr>
          </w:p>
        </w:tc>
        <w:tc>
          <w:tcPr>
            <w:tcW w:w="2763" w:type="dxa"/>
            <w:tcBorders>
              <w:top w:val="nil"/>
              <w:left w:val="nil"/>
              <w:bottom w:val="single" w:sz="8" w:space="0" w:color="auto"/>
              <w:right w:val="single" w:sz="8"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18</w:t>
            </w:r>
          </w:p>
        </w:tc>
        <w:tc>
          <w:tcPr>
            <w:tcW w:w="2762" w:type="dxa"/>
            <w:tcBorders>
              <w:top w:val="nil"/>
              <w:left w:val="nil"/>
              <w:bottom w:val="single" w:sz="8" w:space="0" w:color="auto"/>
              <w:right w:val="single" w:sz="8"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104</w:t>
            </w:r>
          </w:p>
        </w:tc>
      </w:tr>
      <w:tr w:rsidR="008F1BB2" w:rsidTr="008F1BB2">
        <w:trPr>
          <w:trHeight w:val="342"/>
          <w:jc w:val="center"/>
        </w:trPr>
        <w:tc>
          <w:tcPr>
            <w:tcW w:w="2474" w:type="dxa"/>
            <w:vMerge/>
            <w:tcBorders>
              <w:top w:val="nil"/>
              <w:left w:val="single" w:sz="8" w:space="0" w:color="auto"/>
              <w:bottom w:val="single" w:sz="4" w:space="0" w:color="auto"/>
              <w:right w:val="single" w:sz="8" w:space="0" w:color="auto"/>
            </w:tcBorders>
            <w:vAlign w:val="center"/>
            <w:hideMark/>
          </w:tcPr>
          <w:p w:rsidR="008F1BB2" w:rsidRDefault="008F1BB2">
            <w:pPr>
              <w:widowControl/>
              <w:jc w:val="left"/>
              <w:rPr>
                <w:color w:val="000000"/>
                <w:kern w:val="0"/>
                <w:szCs w:val="21"/>
              </w:rPr>
            </w:pPr>
          </w:p>
        </w:tc>
        <w:tc>
          <w:tcPr>
            <w:tcW w:w="2763" w:type="dxa"/>
            <w:tcBorders>
              <w:top w:val="nil"/>
              <w:left w:val="nil"/>
              <w:bottom w:val="single" w:sz="8" w:space="0" w:color="auto"/>
              <w:right w:val="single" w:sz="8"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27</w:t>
            </w:r>
          </w:p>
        </w:tc>
        <w:tc>
          <w:tcPr>
            <w:tcW w:w="2762" w:type="dxa"/>
            <w:tcBorders>
              <w:top w:val="nil"/>
              <w:left w:val="nil"/>
              <w:bottom w:val="single" w:sz="8" w:space="0" w:color="auto"/>
              <w:right w:val="single" w:sz="8"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86</w:t>
            </w:r>
          </w:p>
        </w:tc>
      </w:tr>
      <w:tr w:rsidR="008F1BB2" w:rsidTr="008F1BB2">
        <w:trPr>
          <w:trHeight w:val="342"/>
          <w:jc w:val="center"/>
        </w:trPr>
        <w:tc>
          <w:tcPr>
            <w:tcW w:w="2474" w:type="dxa"/>
            <w:vMerge w:val="restart"/>
            <w:tcBorders>
              <w:top w:val="nil"/>
              <w:left w:val="single" w:sz="8" w:space="0" w:color="auto"/>
              <w:bottom w:val="single" w:sz="4" w:space="0" w:color="auto"/>
              <w:right w:val="single" w:sz="8"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聋哑校</w:t>
            </w:r>
          </w:p>
        </w:tc>
        <w:tc>
          <w:tcPr>
            <w:tcW w:w="2763" w:type="dxa"/>
            <w:tcBorders>
              <w:top w:val="nil"/>
              <w:left w:val="nil"/>
              <w:bottom w:val="single" w:sz="8" w:space="0" w:color="auto"/>
              <w:right w:val="single" w:sz="8"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9</w:t>
            </w:r>
          </w:p>
        </w:tc>
        <w:tc>
          <w:tcPr>
            <w:tcW w:w="2762" w:type="dxa"/>
            <w:tcBorders>
              <w:top w:val="nil"/>
              <w:left w:val="nil"/>
              <w:bottom w:val="single" w:sz="8" w:space="0" w:color="auto"/>
              <w:right w:val="single" w:sz="8"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144</w:t>
            </w:r>
          </w:p>
        </w:tc>
      </w:tr>
      <w:tr w:rsidR="008F1BB2" w:rsidTr="008F1BB2">
        <w:trPr>
          <w:trHeight w:val="342"/>
          <w:jc w:val="center"/>
        </w:trPr>
        <w:tc>
          <w:tcPr>
            <w:tcW w:w="2474" w:type="dxa"/>
            <w:vMerge/>
            <w:tcBorders>
              <w:top w:val="nil"/>
              <w:left w:val="single" w:sz="8" w:space="0" w:color="auto"/>
              <w:bottom w:val="single" w:sz="4" w:space="0" w:color="auto"/>
              <w:right w:val="single" w:sz="8" w:space="0" w:color="auto"/>
            </w:tcBorders>
            <w:vAlign w:val="center"/>
            <w:hideMark/>
          </w:tcPr>
          <w:p w:rsidR="008F1BB2" w:rsidRDefault="008F1BB2">
            <w:pPr>
              <w:widowControl/>
              <w:jc w:val="left"/>
              <w:rPr>
                <w:color w:val="000000"/>
                <w:kern w:val="0"/>
                <w:szCs w:val="21"/>
              </w:rPr>
            </w:pPr>
          </w:p>
        </w:tc>
        <w:tc>
          <w:tcPr>
            <w:tcW w:w="2763" w:type="dxa"/>
            <w:tcBorders>
              <w:top w:val="nil"/>
              <w:left w:val="nil"/>
              <w:bottom w:val="single" w:sz="8" w:space="0" w:color="auto"/>
              <w:right w:val="single" w:sz="8"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18</w:t>
            </w:r>
          </w:p>
        </w:tc>
        <w:tc>
          <w:tcPr>
            <w:tcW w:w="2762" w:type="dxa"/>
            <w:tcBorders>
              <w:top w:val="nil"/>
              <w:left w:val="nil"/>
              <w:bottom w:val="single" w:sz="8" w:space="0" w:color="auto"/>
              <w:right w:val="single" w:sz="8"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104</w:t>
            </w:r>
          </w:p>
        </w:tc>
      </w:tr>
      <w:tr w:rsidR="008F1BB2" w:rsidTr="008F1BB2">
        <w:trPr>
          <w:trHeight w:val="342"/>
          <w:jc w:val="center"/>
        </w:trPr>
        <w:tc>
          <w:tcPr>
            <w:tcW w:w="2474" w:type="dxa"/>
            <w:vMerge/>
            <w:tcBorders>
              <w:top w:val="nil"/>
              <w:left w:val="single" w:sz="8" w:space="0" w:color="auto"/>
              <w:bottom w:val="single" w:sz="4" w:space="0" w:color="auto"/>
              <w:right w:val="single" w:sz="8" w:space="0" w:color="auto"/>
            </w:tcBorders>
            <w:vAlign w:val="center"/>
            <w:hideMark/>
          </w:tcPr>
          <w:p w:rsidR="008F1BB2" w:rsidRDefault="008F1BB2">
            <w:pPr>
              <w:widowControl/>
              <w:jc w:val="left"/>
              <w:rPr>
                <w:color w:val="000000"/>
                <w:kern w:val="0"/>
                <w:szCs w:val="21"/>
              </w:rPr>
            </w:pPr>
          </w:p>
        </w:tc>
        <w:tc>
          <w:tcPr>
            <w:tcW w:w="2763" w:type="dxa"/>
            <w:tcBorders>
              <w:top w:val="nil"/>
              <w:left w:val="nil"/>
              <w:bottom w:val="single" w:sz="8" w:space="0" w:color="auto"/>
              <w:right w:val="single" w:sz="8"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27</w:t>
            </w:r>
          </w:p>
        </w:tc>
        <w:tc>
          <w:tcPr>
            <w:tcW w:w="2762" w:type="dxa"/>
            <w:tcBorders>
              <w:top w:val="nil"/>
              <w:left w:val="nil"/>
              <w:bottom w:val="single" w:sz="8" w:space="0" w:color="auto"/>
              <w:right w:val="single" w:sz="8"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91</w:t>
            </w:r>
          </w:p>
        </w:tc>
      </w:tr>
      <w:tr w:rsidR="008F1BB2" w:rsidTr="008F1BB2">
        <w:trPr>
          <w:trHeight w:val="342"/>
          <w:jc w:val="center"/>
        </w:trPr>
        <w:tc>
          <w:tcPr>
            <w:tcW w:w="2474" w:type="dxa"/>
            <w:vMerge w:val="restart"/>
            <w:tcBorders>
              <w:top w:val="nil"/>
              <w:left w:val="single" w:sz="8" w:space="0" w:color="auto"/>
              <w:bottom w:val="single" w:sz="4" w:space="0" w:color="auto"/>
              <w:right w:val="single" w:sz="8"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培智学校</w:t>
            </w:r>
          </w:p>
        </w:tc>
        <w:tc>
          <w:tcPr>
            <w:tcW w:w="2763" w:type="dxa"/>
            <w:tcBorders>
              <w:top w:val="nil"/>
              <w:left w:val="nil"/>
              <w:bottom w:val="single" w:sz="8" w:space="0" w:color="auto"/>
              <w:right w:val="single" w:sz="8"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9</w:t>
            </w:r>
          </w:p>
        </w:tc>
        <w:tc>
          <w:tcPr>
            <w:tcW w:w="2762" w:type="dxa"/>
            <w:tcBorders>
              <w:top w:val="nil"/>
              <w:left w:val="nil"/>
              <w:bottom w:val="single" w:sz="8" w:space="0" w:color="auto"/>
              <w:right w:val="single" w:sz="8"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191</w:t>
            </w:r>
          </w:p>
        </w:tc>
      </w:tr>
      <w:tr w:rsidR="008F1BB2" w:rsidTr="008F1BB2">
        <w:trPr>
          <w:trHeight w:val="342"/>
          <w:jc w:val="center"/>
        </w:trPr>
        <w:tc>
          <w:tcPr>
            <w:tcW w:w="2474" w:type="dxa"/>
            <w:vMerge/>
            <w:tcBorders>
              <w:top w:val="nil"/>
              <w:left w:val="single" w:sz="8" w:space="0" w:color="auto"/>
              <w:bottom w:val="single" w:sz="4" w:space="0" w:color="auto"/>
              <w:right w:val="single" w:sz="8" w:space="0" w:color="auto"/>
            </w:tcBorders>
            <w:vAlign w:val="center"/>
            <w:hideMark/>
          </w:tcPr>
          <w:p w:rsidR="008F1BB2" w:rsidRDefault="008F1BB2">
            <w:pPr>
              <w:widowControl/>
              <w:jc w:val="left"/>
              <w:rPr>
                <w:color w:val="000000"/>
                <w:kern w:val="0"/>
                <w:szCs w:val="21"/>
              </w:rPr>
            </w:pPr>
          </w:p>
        </w:tc>
        <w:tc>
          <w:tcPr>
            <w:tcW w:w="2763" w:type="dxa"/>
            <w:tcBorders>
              <w:top w:val="nil"/>
              <w:left w:val="nil"/>
              <w:bottom w:val="single" w:sz="8" w:space="0" w:color="auto"/>
              <w:right w:val="single" w:sz="8"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18</w:t>
            </w:r>
          </w:p>
        </w:tc>
        <w:tc>
          <w:tcPr>
            <w:tcW w:w="2762" w:type="dxa"/>
            <w:tcBorders>
              <w:top w:val="nil"/>
              <w:left w:val="nil"/>
              <w:bottom w:val="single" w:sz="8" w:space="0" w:color="auto"/>
              <w:right w:val="single" w:sz="8"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139</w:t>
            </w:r>
          </w:p>
        </w:tc>
      </w:tr>
      <w:tr w:rsidR="008F1BB2" w:rsidTr="008F1BB2">
        <w:trPr>
          <w:trHeight w:val="342"/>
          <w:jc w:val="center"/>
        </w:trPr>
        <w:tc>
          <w:tcPr>
            <w:tcW w:w="2474" w:type="dxa"/>
            <w:vMerge/>
            <w:tcBorders>
              <w:top w:val="nil"/>
              <w:left w:val="single" w:sz="8" w:space="0" w:color="auto"/>
              <w:bottom w:val="single" w:sz="4" w:space="0" w:color="auto"/>
              <w:right w:val="single" w:sz="8" w:space="0" w:color="auto"/>
            </w:tcBorders>
            <w:vAlign w:val="center"/>
            <w:hideMark/>
          </w:tcPr>
          <w:p w:rsidR="008F1BB2" w:rsidRDefault="008F1BB2">
            <w:pPr>
              <w:widowControl/>
              <w:jc w:val="left"/>
              <w:rPr>
                <w:color w:val="000000"/>
                <w:kern w:val="0"/>
                <w:szCs w:val="21"/>
              </w:rPr>
            </w:pPr>
          </w:p>
        </w:tc>
        <w:tc>
          <w:tcPr>
            <w:tcW w:w="2763" w:type="dxa"/>
            <w:tcBorders>
              <w:top w:val="nil"/>
              <w:left w:val="nil"/>
              <w:bottom w:val="single" w:sz="8" w:space="0" w:color="auto"/>
              <w:right w:val="single" w:sz="8"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27</w:t>
            </w:r>
          </w:p>
        </w:tc>
        <w:tc>
          <w:tcPr>
            <w:tcW w:w="2762" w:type="dxa"/>
            <w:tcBorders>
              <w:top w:val="nil"/>
              <w:left w:val="nil"/>
              <w:bottom w:val="single" w:sz="8" w:space="0" w:color="auto"/>
              <w:right w:val="single" w:sz="8"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119</w:t>
            </w:r>
          </w:p>
        </w:tc>
      </w:tr>
    </w:tbl>
    <w:p w:rsidR="008F1BB2" w:rsidRDefault="008F1BB2" w:rsidP="008F1BB2">
      <w:pPr>
        <w:rPr>
          <w:color w:val="000000"/>
          <w:kern w:val="0"/>
          <w:sz w:val="18"/>
          <w:szCs w:val="18"/>
        </w:rPr>
      </w:pPr>
      <w:r>
        <w:rPr>
          <w:rFonts w:hint="eastAsia"/>
          <w:color w:val="000000"/>
          <w:kern w:val="0"/>
          <w:sz w:val="18"/>
          <w:szCs w:val="18"/>
        </w:rPr>
        <w:t>注：</w:t>
      </w:r>
      <w:r>
        <w:rPr>
          <w:color w:val="000000"/>
          <w:kern w:val="0"/>
          <w:sz w:val="18"/>
          <w:szCs w:val="18"/>
        </w:rPr>
        <w:t>1.</w:t>
      </w:r>
      <w:r>
        <w:rPr>
          <w:rFonts w:hint="eastAsia"/>
          <w:color w:val="000000"/>
          <w:kern w:val="0"/>
          <w:sz w:val="18"/>
          <w:szCs w:val="18"/>
        </w:rPr>
        <w:t>特殊教育用地指标不包含起伏大不适于进行建设的山地、河流、池塘、湖泊等；不包含已离休、退休、调出教职工及已故教职工遗属使用的教工住宅、食堂、浴室、医务室等生活附属设施及人民防空设施用地。若</w:t>
      </w:r>
      <w:proofErr w:type="gramStart"/>
      <w:r>
        <w:rPr>
          <w:rFonts w:hint="eastAsia"/>
          <w:color w:val="000000"/>
          <w:kern w:val="0"/>
          <w:sz w:val="18"/>
          <w:szCs w:val="18"/>
        </w:rPr>
        <w:t>需以上</w:t>
      </w:r>
      <w:proofErr w:type="gramEnd"/>
      <w:r>
        <w:rPr>
          <w:rFonts w:hint="eastAsia"/>
          <w:color w:val="000000"/>
          <w:kern w:val="0"/>
          <w:sz w:val="18"/>
          <w:szCs w:val="18"/>
        </w:rPr>
        <w:t>用地另行向相关部门申请。</w:t>
      </w:r>
      <w:r>
        <w:rPr>
          <w:color w:val="000000"/>
          <w:kern w:val="0"/>
          <w:sz w:val="18"/>
          <w:szCs w:val="18"/>
        </w:rPr>
        <w:t>2.</w:t>
      </w:r>
      <w:r>
        <w:rPr>
          <w:rFonts w:hint="eastAsia"/>
          <w:color w:val="000000"/>
          <w:kern w:val="0"/>
          <w:sz w:val="18"/>
          <w:szCs w:val="18"/>
        </w:rPr>
        <w:t>规模范围内项目用地指标采用等差插值方式核定，规模范围外项目采用上下限指标确定。</w:t>
      </w:r>
    </w:p>
    <w:p w:rsidR="008F1BB2" w:rsidRDefault="008F1BB2" w:rsidP="008F1BB2">
      <w:pPr>
        <w:ind w:firstLineChars="150" w:firstLine="480"/>
        <w:rPr>
          <w:rFonts w:eastAsia="仿宋_GB2312"/>
          <w:color w:val="000000"/>
          <w:sz w:val="32"/>
          <w:szCs w:val="32"/>
        </w:rPr>
      </w:pPr>
      <w:r>
        <w:rPr>
          <w:rFonts w:eastAsia="仿宋_GB2312" w:hint="eastAsia"/>
          <w:color w:val="000000"/>
          <w:sz w:val="32"/>
          <w:szCs w:val="32"/>
        </w:rPr>
        <w:t>十、</w:t>
      </w:r>
      <w:proofErr w:type="gramStart"/>
      <w:r>
        <w:rPr>
          <w:rFonts w:eastAsia="仿宋_GB2312" w:hint="eastAsia"/>
          <w:color w:val="000000"/>
          <w:sz w:val="32"/>
          <w:szCs w:val="32"/>
        </w:rPr>
        <w:t>本控制</w:t>
      </w:r>
      <w:proofErr w:type="gramEnd"/>
      <w:r>
        <w:rPr>
          <w:rFonts w:eastAsia="仿宋_GB2312" w:hint="eastAsia"/>
          <w:color w:val="000000"/>
          <w:sz w:val="32"/>
          <w:szCs w:val="32"/>
        </w:rPr>
        <w:t>指标自发布之日起施行。</w:t>
      </w:r>
    </w:p>
    <w:p w:rsidR="008F1BB2" w:rsidRDefault="008F1BB2" w:rsidP="008F1BB2">
      <w:pPr>
        <w:spacing w:line="540" w:lineRule="exact"/>
        <w:ind w:firstLineChars="200" w:firstLine="640"/>
        <w:rPr>
          <w:rFonts w:eastAsia="仿宋_GB2312"/>
          <w:color w:val="000000"/>
          <w:sz w:val="32"/>
          <w:szCs w:val="32"/>
        </w:rPr>
      </w:pP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附件：</w:t>
      </w:r>
      <w:r>
        <w:rPr>
          <w:rFonts w:eastAsia="仿宋_GB2312"/>
          <w:color w:val="000000"/>
          <w:sz w:val="32"/>
          <w:szCs w:val="32"/>
        </w:rPr>
        <w:t xml:space="preserve">2-1 </w:t>
      </w:r>
      <w:r>
        <w:rPr>
          <w:rFonts w:eastAsia="仿宋_GB2312" w:hint="eastAsia"/>
          <w:color w:val="000000"/>
          <w:sz w:val="32"/>
          <w:szCs w:val="32"/>
        </w:rPr>
        <w:t>控制指标说明</w:t>
      </w:r>
    </w:p>
    <w:p w:rsidR="008F1BB2" w:rsidRDefault="008F1BB2" w:rsidP="008F1BB2">
      <w:pPr>
        <w:ind w:firstLineChars="150" w:firstLine="270"/>
        <w:rPr>
          <w:color w:val="000000"/>
          <w:kern w:val="0"/>
          <w:sz w:val="18"/>
          <w:szCs w:val="18"/>
        </w:rPr>
      </w:pPr>
    </w:p>
    <w:p w:rsidR="008F1BB2" w:rsidRDefault="008F1BB2" w:rsidP="008F1BB2">
      <w:pPr>
        <w:spacing w:line="500" w:lineRule="exact"/>
        <w:rPr>
          <w:rFonts w:eastAsia="仿宋_GB2312"/>
          <w:color w:val="000000"/>
          <w:sz w:val="32"/>
          <w:szCs w:val="32"/>
        </w:rPr>
      </w:pPr>
      <w:r>
        <w:rPr>
          <w:rFonts w:eastAsia="仿宋_GB2312"/>
          <w:color w:val="000000"/>
          <w:sz w:val="32"/>
          <w:szCs w:val="32"/>
        </w:rPr>
        <w:br w:type="page"/>
      </w:r>
      <w:r>
        <w:rPr>
          <w:rFonts w:eastAsia="黑体" w:hint="eastAsia"/>
          <w:color w:val="000000"/>
          <w:sz w:val="32"/>
          <w:szCs w:val="32"/>
        </w:rPr>
        <w:lastRenderedPageBreak/>
        <w:t>附件</w:t>
      </w:r>
      <w:r>
        <w:rPr>
          <w:rFonts w:eastAsia="仿宋_GB2312"/>
          <w:color w:val="000000"/>
          <w:sz w:val="32"/>
          <w:szCs w:val="32"/>
        </w:rPr>
        <w:t>2-1</w:t>
      </w:r>
    </w:p>
    <w:p w:rsidR="008F1BB2" w:rsidRDefault="008F1BB2" w:rsidP="008F1BB2">
      <w:pPr>
        <w:widowControl/>
        <w:snapToGrid w:val="0"/>
        <w:spacing w:line="560" w:lineRule="exact"/>
        <w:jc w:val="center"/>
        <w:outlineLvl w:val="1"/>
        <w:rPr>
          <w:rFonts w:eastAsia="方正小标宋简体"/>
          <w:bCs/>
          <w:color w:val="000000"/>
          <w:spacing w:val="20"/>
          <w:kern w:val="0"/>
          <w:sz w:val="36"/>
          <w:szCs w:val="36"/>
        </w:rPr>
      </w:pPr>
      <w:r>
        <w:rPr>
          <w:rFonts w:eastAsia="方正小标宋简体" w:hint="eastAsia"/>
          <w:bCs/>
          <w:color w:val="000000"/>
          <w:spacing w:val="20"/>
          <w:kern w:val="0"/>
          <w:sz w:val="36"/>
          <w:szCs w:val="36"/>
        </w:rPr>
        <w:t>控制指标说明</w:t>
      </w:r>
    </w:p>
    <w:p w:rsidR="008F1BB2" w:rsidRDefault="008F1BB2" w:rsidP="008F1BB2">
      <w:pPr>
        <w:widowControl/>
        <w:snapToGrid w:val="0"/>
        <w:spacing w:line="560" w:lineRule="exact"/>
        <w:jc w:val="center"/>
        <w:outlineLvl w:val="1"/>
        <w:rPr>
          <w:rFonts w:eastAsia="华文中宋"/>
          <w:bCs/>
          <w:color w:val="000000"/>
          <w:spacing w:val="20"/>
          <w:kern w:val="0"/>
          <w:sz w:val="36"/>
          <w:szCs w:val="36"/>
        </w:rPr>
      </w:pPr>
    </w:p>
    <w:p w:rsidR="008F1BB2" w:rsidRDefault="008F1BB2" w:rsidP="008F1BB2">
      <w:pPr>
        <w:spacing w:line="50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w:t>
      </w:r>
      <w:r>
        <w:rPr>
          <w:rFonts w:eastAsia="仿宋_GB2312" w:hint="eastAsia"/>
          <w:b/>
          <w:color w:val="000000"/>
          <w:sz w:val="32"/>
          <w:szCs w:val="32"/>
        </w:rPr>
        <w:t>生均校园用地面积</w:t>
      </w:r>
      <w:r>
        <w:rPr>
          <w:rFonts w:eastAsia="仿宋_GB2312" w:hint="eastAsia"/>
          <w:color w:val="000000"/>
          <w:sz w:val="32"/>
          <w:szCs w:val="32"/>
        </w:rPr>
        <w:t>：指平均每个学生需要占用的学校净用地面积。</w:t>
      </w:r>
    </w:p>
    <w:p w:rsidR="008F1BB2" w:rsidRDefault="008F1BB2" w:rsidP="008F1BB2">
      <w:pPr>
        <w:spacing w:line="500" w:lineRule="exact"/>
        <w:ind w:firstLineChars="200" w:firstLine="643"/>
        <w:rPr>
          <w:rFonts w:eastAsia="仿宋_GB2312"/>
          <w:b/>
          <w:color w:val="000000"/>
          <w:sz w:val="32"/>
          <w:szCs w:val="32"/>
        </w:rPr>
      </w:pPr>
      <w:r>
        <w:rPr>
          <w:rFonts w:eastAsia="仿宋_GB2312" w:hint="eastAsia"/>
          <w:b/>
          <w:color w:val="000000"/>
          <w:sz w:val="32"/>
          <w:szCs w:val="32"/>
        </w:rPr>
        <w:t>计算公式：</w:t>
      </w:r>
    </w:p>
    <w:p w:rsidR="008F1BB2" w:rsidRDefault="008F1BB2" w:rsidP="008F1BB2">
      <w:pPr>
        <w:spacing w:line="500" w:lineRule="exact"/>
        <w:ind w:firstLineChars="200" w:firstLine="640"/>
        <w:rPr>
          <w:rFonts w:eastAsia="仿宋_GB2312"/>
          <w:color w:val="000000"/>
          <w:sz w:val="32"/>
          <w:szCs w:val="32"/>
        </w:rPr>
      </w:pPr>
      <w:r>
        <w:rPr>
          <w:rFonts w:eastAsia="仿宋_GB2312" w:hint="eastAsia"/>
          <w:color w:val="000000"/>
          <w:sz w:val="32"/>
          <w:szCs w:val="32"/>
        </w:rPr>
        <w:t>生均校园用地面积</w:t>
      </w:r>
      <w:r>
        <w:rPr>
          <w:rFonts w:eastAsia="仿宋_GB2312"/>
          <w:color w:val="000000"/>
          <w:sz w:val="32"/>
          <w:szCs w:val="32"/>
        </w:rPr>
        <w:t>=</w:t>
      </w:r>
      <w:r>
        <w:rPr>
          <w:rFonts w:eastAsia="仿宋_GB2312" w:hint="eastAsia"/>
          <w:color w:val="000000"/>
          <w:sz w:val="32"/>
          <w:szCs w:val="32"/>
        </w:rPr>
        <w:t>学校净用地面积</w:t>
      </w:r>
      <w:r>
        <w:rPr>
          <w:rFonts w:eastAsia="仿宋_GB2312"/>
          <w:color w:val="000000"/>
          <w:sz w:val="32"/>
          <w:szCs w:val="32"/>
        </w:rPr>
        <w:t>÷</w:t>
      </w:r>
      <w:r>
        <w:rPr>
          <w:rFonts w:eastAsia="仿宋_GB2312" w:hint="eastAsia"/>
          <w:color w:val="000000"/>
          <w:sz w:val="32"/>
          <w:szCs w:val="32"/>
        </w:rPr>
        <w:t>在校学生总数。</w:t>
      </w:r>
    </w:p>
    <w:p w:rsidR="008F1BB2" w:rsidRDefault="008F1BB2" w:rsidP="008F1BB2">
      <w:pPr>
        <w:spacing w:line="50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w:t>
      </w:r>
      <w:r>
        <w:rPr>
          <w:rFonts w:eastAsia="仿宋_GB2312" w:hint="eastAsia"/>
          <w:b/>
          <w:color w:val="000000"/>
          <w:sz w:val="32"/>
          <w:szCs w:val="32"/>
        </w:rPr>
        <w:t>绿地率</w:t>
      </w:r>
      <w:r>
        <w:rPr>
          <w:rFonts w:eastAsia="仿宋_GB2312" w:hint="eastAsia"/>
          <w:color w:val="000000"/>
          <w:sz w:val="32"/>
          <w:szCs w:val="32"/>
        </w:rPr>
        <w:t>：指学校的绿地面积与学校净用地面积的比值。</w:t>
      </w:r>
    </w:p>
    <w:p w:rsidR="008F1BB2" w:rsidRDefault="008F1BB2" w:rsidP="008F1BB2">
      <w:pPr>
        <w:spacing w:line="500" w:lineRule="exact"/>
        <w:ind w:firstLineChars="200" w:firstLine="643"/>
        <w:rPr>
          <w:rFonts w:eastAsia="仿宋_GB2312"/>
          <w:b/>
          <w:color w:val="000000"/>
          <w:sz w:val="32"/>
          <w:szCs w:val="32"/>
        </w:rPr>
      </w:pPr>
      <w:r>
        <w:rPr>
          <w:rFonts w:eastAsia="仿宋_GB2312" w:hint="eastAsia"/>
          <w:b/>
          <w:color w:val="000000"/>
          <w:sz w:val="32"/>
          <w:szCs w:val="32"/>
        </w:rPr>
        <w:t>计算公式：</w:t>
      </w:r>
    </w:p>
    <w:p w:rsidR="008F1BB2" w:rsidRDefault="008F1BB2" w:rsidP="008F1BB2">
      <w:pPr>
        <w:spacing w:line="500" w:lineRule="exact"/>
        <w:ind w:firstLineChars="200" w:firstLine="640"/>
        <w:rPr>
          <w:rFonts w:eastAsia="仿宋_GB2312"/>
          <w:color w:val="000000"/>
          <w:sz w:val="32"/>
          <w:szCs w:val="32"/>
        </w:rPr>
      </w:pPr>
      <w:r>
        <w:rPr>
          <w:rFonts w:eastAsia="仿宋_GB2312" w:hint="eastAsia"/>
          <w:color w:val="000000"/>
          <w:sz w:val="32"/>
          <w:szCs w:val="32"/>
        </w:rPr>
        <w:t>绿地率</w:t>
      </w:r>
      <w:r>
        <w:rPr>
          <w:rFonts w:eastAsia="仿宋_GB2312"/>
          <w:color w:val="000000"/>
          <w:sz w:val="32"/>
          <w:szCs w:val="32"/>
        </w:rPr>
        <w:t>=</w:t>
      </w:r>
      <w:r>
        <w:rPr>
          <w:rFonts w:eastAsia="仿宋_GB2312" w:hint="eastAsia"/>
          <w:color w:val="000000"/>
          <w:sz w:val="32"/>
          <w:szCs w:val="32"/>
        </w:rPr>
        <w:t>绿地面积</w:t>
      </w:r>
      <w:r>
        <w:rPr>
          <w:rFonts w:eastAsia="仿宋_GB2312"/>
          <w:color w:val="000000"/>
          <w:sz w:val="32"/>
          <w:szCs w:val="32"/>
        </w:rPr>
        <w:t>÷</w:t>
      </w:r>
      <w:r>
        <w:rPr>
          <w:rFonts w:eastAsia="仿宋_GB2312" w:hint="eastAsia"/>
          <w:color w:val="000000"/>
          <w:sz w:val="32"/>
          <w:szCs w:val="32"/>
        </w:rPr>
        <w:t>学校净用地面积。</w:t>
      </w:r>
    </w:p>
    <w:p w:rsidR="008F1BB2" w:rsidRDefault="008F1BB2" w:rsidP="008F1BB2">
      <w:pPr>
        <w:spacing w:line="500" w:lineRule="exact"/>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w:t>
      </w:r>
      <w:r>
        <w:rPr>
          <w:rFonts w:eastAsia="仿宋_GB2312" w:hint="eastAsia"/>
          <w:b/>
          <w:color w:val="000000"/>
          <w:sz w:val="32"/>
          <w:szCs w:val="32"/>
        </w:rPr>
        <w:t>容积率</w:t>
      </w:r>
      <w:r>
        <w:rPr>
          <w:rFonts w:eastAsia="仿宋_GB2312" w:hint="eastAsia"/>
          <w:color w:val="000000"/>
          <w:sz w:val="32"/>
          <w:szCs w:val="32"/>
        </w:rPr>
        <w:t>：指学校的计容总建筑面积与学校净用地面积的比值。反映项目对土地的空间利用情况，是衡量土地利用强度的重要尺度之一。</w:t>
      </w:r>
    </w:p>
    <w:p w:rsidR="008F1BB2" w:rsidRDefault="008F1BB2" w:rsidP="008F1BB2">
      <w:pPr>
        <w:spacing w:line="500" w:lineRule="exact"/>
        <w:ind w:firstLineChars="200" w:firstLine="643"/>
        <w:rPr>
          <w:rFonts w:eastAsia="仿宋_GB2312"/>
          <w:b/>
          <w:color w:val="000000"/>
          <w:sz w:val="32"/>
          <w:szCs w:val="32"/>
        </w:rPr>
      </w:pPr>
      <w:r>
        <w:rPr>
          <w:rFonts w:eastAsia="仿宋_GB2312" w:hint="eastAsia"/>
          <w:b/>
          <w:color w:val="000000"/>
          <w:sz w:val="32"/>
          <w:szCs w:val="32"/>
        </w:rPr>
        <w:t>计算公式：</w:t>
      </w:r>
    </w:p>
    <w:p w:rsidR="008F1BB2" w:rsidRDefault="008F1BB2" w:rsidP="008F1BB2">
      <w:pPr>
        <w:spacing w:line="500" w:lineRule="exact"/>
        <w:ind w:firstLineChars="200" w:firstLine="640"/>
        <w:rPr>
          <w:rFonts w:eastAsia="仿宋_GB2312"/>
          <w:color w:val="000000"/>
          <w:sz w:val="32"/>
          <w:szCs w:val="32"/>
        </w:rPr>
      </w:pPr>
      <w:r>
        <w:rPr>
          <w:rFonts w:eastAsia="仿宋_GB2312" w:hint="eastAsia"/>
          <w:color w:val="000000"/>
          <w:sz w:val="32"/>
          <w:szCs w:val="32"/>
        </w:rPr>
        <w:t>容积率</w:t>
      </w:r>
      <w:r>
        <w:rPr>
          <w:rFonts w:eastAsia="仿宋_GB2312"/>
          <w:color w:val="000000"/>
          <w:sz w:val="32"/>
          <w:szCs w:val="32"/>
        </w:rPr>
        <w:t>=</w:t>
      </w:r>
      <w:r>
        <w:rPr>
          <w:rFonts w:eastAsia="仿宋_GB2312" w:hint="eastAsia"/>
          <w:color w:val="000000"/>
          <w:sz w:val="32"/>
          <w:szCs w:val="32"/>
        </w:rPr>
        <w:t>学校计容总建筑面积</w:t>
      </w:r>
      <w:r>
        <w:rPr>
          <w:rFonts w:eastAsia="仿宋_GB2312"/>
          <w:color w:val="000000"/>
          <w:sz w:val="32"/>
          <w:szCs w:val="32"/>
        </w:rPr>
        <w:t>÷</w:t>
      </w:r>
      <w:r>
        <w:rPr>
          <w:rFonts w:eastAsia="仿宋_GB2312" w:hint="eastAsia"/>
          <w:color w:val="000000"/>
          <w:sz w:val="32"/>
          <w:szCs w:val="32"/>
        </w:rPr>
        <w:t>学校净用地面积。</w:t>
      </w:r>
    </w:p>
    <w:p w:rsidR="008F1BB2" w:rsidRDefault="008F1BB2" w:rsidP="008F1BB2">
      <w:pPr>
        <w:spacing w:line="500" w:lineRule="exact"/>
        <w:ind w:firstLineChars="200" w:firstLine="640"/>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w:t>
      </w:r>
      <w:r>
        <w:rPr>
          <w:rFonts w:eastAsia="仿宋_GB2312" w:hint="eastAsia"/>
          <w:b/>
          <w:color w:val="000000"/>
          <w:sz w:val="32"/>
          <w:szCs w:val="32"/>
        </w:rPr>
        <w:t>建筑密度</w:t>
      </w:r>
      <w:r>
        <w:rPr>
          <w:rFonts w:eastAsia="仿宋_GB2312" w:hint="eastAsia"/>
          <w:color w:val="000000"/>
          <w:sz w:val="32"/>
          <w:szCs w:val="32"/>
        </w:rPr>
        <w:t>：指学校范围内各种建筑的建筑基底面积总和占学校净用地面积的百分比。</w:t>
      </w:r>
    </w:p>
    <w:p w:rsidR="008F1BB2" w:rsidRDefault="008F1BB2" w:rsidP="008F1BB2">
      <w:pPr>
        <w:spacing w:line="500" w:lineRule="exact"/>
        <w:ind w:firstLineChars="200" w:firstLine="643"/>
        <w:rPr>
          <w:rFonts w:eastAsia="仿宋_GB2312"/>
          <w:b/>
          <w:color w:val="000000"/>
          <w:sz w:val="32"/>
          <w:szCs w:val="32"/>
        </w:rPr>
      </w:pPr>
      <w:r>
        <w:rPr>
          <w:rFonts w:eastAsia="仿宋_GB2312" w:hint="eastAsia"/>
          <w:b/>
          <w:color w:val="000000"/>
          <w:sz w:val="32"/>
          <w:szCs w:val="32"/>
        </w:rPr>
        <w:t>计算公式：</w:t>
      </w:r>
    </w:p>
    <w:p w:rsidR="008F1BB2" w:rsidRDefault="008F1BB2" w:rsidP="008F1BB2">
      <w:pPr>
        <w:spacing w:line="500" w:lineRule="exact"/>
        <w:ind w:firstLineChars="200" w:firstLine="640"/>
        <w:rPr>
          <w:b/>
          <w:bCs/>
          <w:color w:val="000000"/>
          <w:sz w:val="32"/>
          <w:szCs w:val="32"/>
        </w:rPr>
      </w:pPr>
      <w:r>
        <w:rPr>
          <w:rFonts w:eastAsia="仿宋_GB2312" w:hint="eastAsia"/>
          <w:color w:val="000000"/>
          <w:sz w:val="32"/>
          <w:szCs w:val="32"/>
        </w:rPr>
        <w:t>建筑密度</w:t>
      </w:r>
      <w:r>
        <w:rPr>
          <w:rFonts w:eastAsia="仿宋_GB2312"/>
          <w:color w:val="000000"/>
          <w:sz w:val="32"/>
          <w:szCs w:val="32"/>
        </w:rPr>
        <w:t>=</w:t>
      </w:r>
      <w:r>
        <w:rPr>
          <w:rFonts w:eastAsia="仿宋_GB2312" w:hint="eastAsia"/>
          <w:color w:val="000000"/>
          <w:sz w:val="32"/>
          <w:szCs w:val="32"/>
        </w:rPr>
        <w:t>学校建筑基底面积总和</w:t>
      </w:r>
      <w:r>
        <w:rPr>
          <w:rFonts w:eastAsia="仿宋_GB2312"/>
          <w:color w:val="000000"/>
          <w:sz w:val="32"/>
          <w:szCs w:val="32"/>
        </w:rPr>
        <w:t>÷</w:t>
      </w:r>
      <w:r>
        <w:rPr>
          <w:rFonts w:eastAsia="仿宋_GB2312" w:hint="eastAsia"/>
          <w:color w:val="000000"/>
          <w:sz w:val="32"/>
          <w:szCs w:val="32"/>
        </w:rPr>
        <w:t>学校净用地面积</w:t>
      </w:r>
      <w:r>
        <w:rPr>
          <w:rFonts w:eastAsia="仿宋_GB2312"/>
          <w:color w:val="000000"/>
          <w:sz w:val="32"/>
          <w:szCs w:val="32"/>
        </w:rPr>
        <w:t>×100%</w:t>
      </w:r>
      <w:r>
        <w:rPr>
          <w:rFonts w:eastAsia="仿宋_GB2312" w:hint="eastAsia"/>
          <w:color w:val="000000"/>
          <w:sz w:val="32"/>
          <w:szCs w:val="32"/>
        </w:rPr>
        <w:t>。</w:t>
      </w:r>
    </w:p>
    <w:p w:rsidR="008F1BB2" w:rsidRDefault="008F1BB2" w:rsidP="008F1BB2">
      <w:pPr>
        <w:keepNext/>
        <w:keepLines/>
        <w:spacing w:line="360" w:lineRule="auto"/>
        <w:jc w:val="center"/>
        <w:outlineLvl w:val="0"/>
        <w:rPr>
          <w:rFonts w:eastAsia="黑体"/>
          <w:b/>
          <w:bCs/>
          <w:color w:val="000000"/>
          <w:sz w:val="36"/>
          <w:szCs w:val="36"/>
        </w:rPr>
      </w:pPr>
      <w:r>
        <w:rPr>
          <w:b/>
          <w:bCs/>
          <w:color w:val="000000"/>
          <w:sz w:val="32"/>
          <w:szCs w:val="32"/>
        </w:rPr>
        <w:br w:type="page"/>
      </w:r>
      <w:bookmarkStart w:id="67" w:name="_Toc211839884"/>
      <w:bookmarkStart w:id="68" w:name="_Toc28089"/>
      <w:bookmarkStart w:id="69" w:name="_Toc404435928"/>
      <w:bookmarkStart w:id="70" w:name="_Toc432082280"/>
      <w:bookmarkStart w:id="71" w:name="_Toc21821"/>
      <w:bookmarkStart w:id="72" w:name="_Toc8095"/>
      <w:bookmarkStart w:id="73" w:name="_Toc22218"/>
      <w:bookmarkStart w:id="74" w:name="_Toc17561"/>
      <w:bookmarkStart w:id="75" w:name="_Toc7186"/>
      <w:bookmarkStart w:id="76" w:name="_Toc10735"/>
      <w:bookmarkStart w:id="77" w:name="_Toc1510"/>
      <w:bookmarkStart w:id="78" w:name="_Toc27"/>
      <w:bookmarkStart w:id="79" w:name="_Toc11951"/>
      <w:bookmarkStart w:id="80" w:name="_Toc24992"/>
      <w:bookmarkStart w:id="81" w:name="_Toc12197"/>
      <w:bookmarkStart w:id="82" w:name="_Toc12967"/>
      <w:bookmarkStart w:id="83" w:name="_Toc24790"/>
      <w:bookmarkStart w:id="84" w:name="_Toc31481"/>
      <w:bookmarkStart w:id="85" w:name="_Toc21753"/>
      <w:bookmarkStart w:id="86" w:name="_Toc11803"/>
      <w:bookmarkEnd w:id="67"/>
      <w:r>
        <w:rPr>
          <w:rStyle w:val="1Char"/>
          <w:rFonts w:eastAsia="华文中宋" w:hint="eastAsia"/>
          <w:color w:val="000000"/>
          <w:sz w:val="36"/>
          <w:szCs w:val="36"/>
        </w:rPr>
        <w:lastRenderedPageBreak/>
        <w:t>广西卫生系统建设用地控制指标</w:t>
      </w:r>
      <w:r>
        <w:rPr>
          <w:rStyle w:val="1Char"/>
          <w:rFonts w:eastAsia="华文中宋"/>
          <w:color w:val="000000"/>
          <w:sz w:val="36"/>
          <w:szCs w:val="36"/>
        </w:rPr>
        <w:br/>
      </w:r>
      <w:r>
        <w:rPr>
          <w:rFonts w:eastAsia="黑体" w:hint="eastAsia"/>
          <w:b/>
          <w:bCs/>
          <w:color w:val="000000"/>
          <w:sz w:val="36"/>
          <w:szCs w:val="36"/>
        </w:rPr>
        <w:t>（</w:t>
      </w:r>
      <w:r>
        <w:rPr>
          <w:rFonts w:eastAsia="黑体"/>
          <w:b/>
          <w:bCs/>
          <w:color w:val="000000"/>
          <w:sz w:val="36"/>
          <w:szCs w:val="36"/>
        </w:rPr>
        <w:t>2021</w:t>
      </w:r>
      <w:r>
        <w:rPr>
          <w:rFonts w:eastAsia="黑体" w:hint="eastAsia"/>
          <w:b/>
          <w:bCs/>
          <w:color w:val="000000"/>
          <w:sz w:val="36"/>
          <w:szCs w:val="36"/>
        </w:rPr>
        <w:t>年修订）</w:t>
      </w:r>
      <w:bookmarkEnd w:id="68"/>
    </w:p>
    <w:p w:rsidR="008F1BB2" w:rsidRDefault="008F1BB2" w:rsidP="008F1BB2">
      <w:pPr>
        <w:rPr>
          <w:color w:val="000000"/>
          <w:szCs w:val="21"/>
        </w:rPr>
      </w:pP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一、为加强广西卫生系统建设用地管理，促进广西卫生系统建设用地节约集约和高效利用，制定本建设用地控制指标（以下简称</w:t>
      </w:r>
      <w:r>
        <w:rPr>
          <w:rFonts w:eastAsia="仿宋_GB2312"/>
          <w:color w:val="000000"/>
          <w:sz w:val="32"/>
          <w:szCs w:val="32"/>
        </w:rPr>
        <w:t>“</w:t>
      </w:r>
      <w:r>
        <w:rPr>
          <w:rFonts w:eastAsia="仿宋_GB2312" w:hint="eastAsia"/>
          <w:color w:val="000000"/>
          <w:sz w:val="32"/>
          <w:szCs w:val="32"/>
        </w:rPr>
        <w:t>控制指标</w:t>
      </w:r>
      <w:r>
        <w:rPr>
          <w:rFonts w:eastAsia="仿宋_GB2312"/>
          <w:color w:val="000000"/>
          <w:sz w:val="32"/>
          <w:szCs w:val="32"/>
        </w:rPr>
        <w:t>”</w:t>
      </w:r>
      <w:r>
        <w:rPr>
          <w:rFonts w:eastAsia="仿宋_GB2312" w:hint="eastAsia"/>
          <w:color w:val="000000"/>
          <w:sz w:val="32"/>
          <w:szCs w:val="32"/>
        </w:rPr>
        <w:t>）。</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二、</w:t>
      </w:r>
      <w:proofErr w:type="gramStart"/>
      <w:r>
        <w:rPr>
          <w:rFonts w:eastAsia="仿宋_GB2312" w:hint="eastAsia"/>
          <w:color w:val="000000"/>
          <w:sz w:val="32"/>
          <w:szCs w:val="32"/>
        </w:rPr>
        <w:t>本控制</w:t>
      </w:r>
      <w:proofErr w:type="gramEnd"/>
      <w:r>
        <w:rPr>
          <w:rFonts w:eastAsia="仿宋_GB2312" w:hint="eastAsia"/>
          <w:color w:val="000000"/>
          <w:sz w:val="32"/>
          <w:szCs w:val="32"/>
        </w:rPr>
        <w:t>指标适用于广西卫生系统（含综合医院、中医医院、专科医院、疗养院、卫生院及社会医疗场所、妇幼保健、疾病预防控制中心、卫生监督所等）新建、改建项目。</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三、卫生系统建设用地应符合国土空间规划要求，尽可能利用未利用地，不占或少占耕地特别是优质耕地，禁止占用永久基本农田。改、扩建项目应充分利用原有的场地和设施，尽量减少新增建设用地。</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四、卫生系统建设应统一规划，以近期为主，适当考虑远期发展，按系统分配配套建设，并与城市建设协调发展。</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五、综合医院、中医医院、专科医院建筑容积率</w:t>
      </w:r>
      <w:r>
        <w:rPr>
          <w:rFonts w:eastAsia="仿宋_GB2312"/>
          <w:color w:val="000000"/>
          <w:sz w:val="32"/>
          <w:szCs w:val="32"/>
        </w:rPr>
        <w:t>≥0.9</w:t>
      </w:r>
      <w:r>
        <w:rPr>
          <w:rFonts w:eastAsia="仿宋_GB2312" w:hint="eastAsia"/>
          <w:color w:val="000000"/>
          <w:sz w:val="32"/>
          <w:szCs w:val="32"/>
        </w:rPr>
        <w:t>，绿地率</w:t>
      </w:r>
      <w:r>
        <w:rPr>
          <w:rFonts w:eastAsia="仿宋_GB2312"/>
          <w:color w:val="000000"/>
          <w:sz w:val="32"/>
          <w:szCs w:val="32"/>
        </w:rPr>
        <w:t>≥35</w:t>
      </w:r>
      <w:r>
        <w:rPr>
          <w:rFonts w:eastAsia="仿宋_GB2312" w:hint="eastAsia"/>
          <w:color w:val="000000"/>
          <w:sz w:val="32"/>
          <w:szCs w:val="32"/>
        </w:rPr>
        <w:t>％。</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六、卫生院及社会医疗场所、妇幼保健院、疾病预防控制中心、卫生监督所建筑容积率</w:t>
      </w:r>
      <w:r>
        <w:rPr>
          <w:rFonts w:eastAsia="仿宋_GB2312"/>
          <w:color w:val="000000"/>
          <w:sz w:val="32"/>
          <w:szCs w:val="32"/>
        </w:rPr>
        <w:t>≥0.7</w:t>
      </w:r>
      <w:r>
        <w:rPr>
          <w:rFonts w:eastAsia="仿宋_GB2312" w:hint="eastAsia"/>
          <w:color w:val="000000"/>
          <w:sz w:val="32"/>
          <w:szCs w:val="32"/>
        </w:rPr>
        <w:t>，绿地率</w:t>
      </w:r>
      <w:r>
        <w:rPr>
          <w:rFonts w:eastAsia="仿宋_GB2312"/>
          <w:color w:val="000000"/>
          <w:sz w:val="32"/>
          <w:szCs w:val="32"/>
        </w:rPr>
        <w:t>≥35</w:t>
      </w:r>
      <w:r>
        <w:rPr>
          <w:rFonts w:eastAsia="仿宋_GB2312" w:hint="eastAsia"/>
          <w:color w:val="000000"/>
          <w:sz w:val="32"/>
          <w:szCs w:val="32"/>
        </w:rPr>
        <w:t>％。</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七、疗养院建筑容积率</w:t>
      </w:r>
      <w:r>
        <w:rPr>
          <w:rFonts w:eastAsia="仿宋_GB2312"/>
          <w:color w:val="000000"/>
          <w:sz w:val="32"/>
          <w:szCs w:val="32"/>
        </w:rPr>
        <w:t>≥0.45</w:t>
      </w:r>
      <w:r>
        <w:rPr>
          <w:rFonts w:eastAsia="仿宋_GB2312" w:hint="eastAsia"/>
          <w:color w:val="000000"/>
          <w:sz w:val="32"/>
          <w:szCs w:val="32"/>
        </w:rPr>
        <w:t>，绿地率</w:t>
      </w:r>
      <w:r>
        <w:rPr>
          <w:rFonts w:eastAsia="仿宋_GB2312"/>
          <w:color w:val="000000"/>
          <w:sz w:val="32"/>
          <w:szCs w:val="32"/>
        </w:rPr>
        <w:t>≥35</w:t>
      </w:r>
      <w:r>
        <w:rPr>
          <w:rFonts w:eastAsia="仿宋_GB2312" w:hint="eastAsia"/>
          <w:color w:val="000000"/>
          <w:sz w:val="32"/>
          <w:szCs w:val="32"/>
        </w:rPr>
        <w:t>％。</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八、医院停车场用地应不超过</w:t>
      </w:r>
      <w:r>
        <w:rPr>
          <w:rFonts w:eastAsia="仿宋_GB2312"/>
          <w:color w:val="000000"/>
          <w:sz w:val="32"/>
          <w:szCs w:val="32"/>
        </w:rPr>
        <w:t>7m</w:t>
      </w:r>
      <w:r>
        <w:rPr>
          <w:rFonts w:eastAsia="仿宋_GB2312"/>
          <w:color w:val="000000"/>
          <w:sz w:val="32"/>
          <w:szCs w:val="32"/>
          <w:vertAlign w:val="superscript"/>
        </w:rPr>
        <w:t>2</w:t>
      </w:r>
      <w:r>
        <w:rPr>
          <w:rFonts w:eastAsia="仿宋_GB2312"/>
          <w:color w:val="000000"/>
          <w:sz w:val="32"/>
          <w:szCs w:val="32"/>
        </w:rPr>
        <w:t>/</w:t>
      </w:r>
      <w:r>
        <w:rPr>
          <w:rFonts w:eastAsia="仿宋_GB2312" w:hint="eastAsia"/>
          <w:color w:val="000000"/>
          <w:sz w:val="32"/>
          <w:szCs w:val="32"/>
        </w:rPr>
        <w:t>床，本着节约土地的原则，提倡建地下停车库，以减少停车场的单独占地面积。</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九、卫生系统项目建设用地指标应不超过表</w:t>
      </w:r>
      <w:r>
        <w:rPr>
          <w:rFonts w:eastAsia="仿宋_GB2312"/>
          <w:color w:val="000000"/>
          <w:sz w:val="32"/>
          <w:szCs w:val="32"/>
        </w:rPr>
        <w:t>12</w:t>
      </w:r>
      <w:r>
        <w:rPr>
          <w:rFonts w:eastAsia="仿宋_GB2312" w:hint="eastAsia"/>
          <w:color w:val="000000"/>
          <w:sz w:val="32"/>
          <w:szCs w:val="32"/>
        </w:rPr>
        <w:t>的规定。</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十、</w:t>
      </w:r>
      <w:proofErr w:type="gramStart"/>
      <w:r>
        <w:rPr>
          <w:rFonts w:eastAsia="仿宋_GB2312" w:hint="eastAsia"/>
          <w:color w:val="000000"/>
          <w:sz w:val="32"/>
          <w:szCs w:val="32"/>
        </w:rPr>
        <w:t>本控制</w:t>
      </w:r>
      <w:proofErr w:type="gramEnd"/>
      <w:r>
        <w:rPr>
          <w:rFonts w:eastAsia="仿宋_GB2312" w:hint="eastAsia"/>
          <w:color w:val="000000"/>
          <w:sz w:val="32"/>
          <w:szCs w:val="32"/>
        </w:rPr>
        <w:t>指标自发布之日起施行。</w:t>
      </w:r>
    </w:p>
    <w:p w:rsidR="008F1BB2" w:rsidRDefault="008F1BB2" w:rsidP="008F1BB2">
      <w:pPr>
        <w:jc w:val="center"/>
        <w:rPr>
          <w:b/>
          <w:bCs/>
          <w:color w:val="000000"/>
          <w:szCs w:val="21"/>
        </w:rPr>
      </w:pPr>
    </w:p>
    <w:p w:rsidR="008F1BB2" w:rsidRDefault="008F1BB2" w:rsidP="008F1BB2">
      <w:pPr>
        <w:ind w:firstLineChars="200" w:firstLine="640"/>
        <w:rPr>
          <w:b/>
          <w:bCs/>
          <w:color w:val="000000"/>
          <w:szCs w:val="21"/>
        </w:rPr>
      </w:pPr>
      <w:r>
        <w:rPr>
          <w:rFonts w:eastAsia="仿宋_GB2312" w:hint="eastAsia"/>
          <w:color w:val="000000"/>
          <w:sz w:val="32"/>
          <w:szCs w:val="32"/>
        </w:rPr>
        <w:t>附件：</w:t>
      </w:r>
      <w:r>
        <w:rPr>
          <w:rFonts w:eastAsia="仿宋_GB2312"/>
          <w:color w:val="000000"/>
          <w:sz w:val="32"/>
          <w:szCs w:val="32"/>
        </w:rPr>
        <w:t xml:space="preserve">3-1 </w:t>
      </w:r>
      <w:r>
        <w:rPr>
          <w:rFonts w:eastAsia="仿宋_GB2312" w:hint="eastAsia"/>
          <w:bCs/>
          <w:color w:val="000000"/>
          <w:sz w:val="32"/>
          <w:szCs w:val="32"/>
        </w:rPr>
        <w:t>广西卫生系统建设用地指标</w:t>
      </w:r>
    </w:p>
    <w:p w:rsidR="008F1BB2" w:rsidRDefault="008F1BB2" w:rsidP="008F1BB2">
      <w:pPr>
        <w:rPr>
          <w:b/>
          <w:bCs/>
          <w:color w:val="000000"/>
          <w:szCs w:val="21"/>
        </w:rPr>
      </w:pPr>
      <w:r>
        <w:rPr>
          <w:b/>
          <w:bCs/>
          <w:color w:val="000000"/>
          <w:szCs w:val="21"/>
        </w:rPr>
        <w:br w:type="page"/>
      </w:r>
      <w:r>
        <w:rPr>
          <w:rFonts w:eastAsia="黑体" w:hint="eastAsia"/>
          <w:color w:val="000000"/>
          <w:sz w:val="32"/>
          <w:szCs w:val="32"/>
        </w:rPr>
        <w:lastRenderedPageBreak/>
        <w:t>附件</w:t>
      </w:r>
      <w:r>
        <w:rPr>
          <w:rFonts w:eastAsia="仿宋_GB2312"/>
          <w:color w:val="000000"/>
          <w:sz w:val="32"/>
          <w:szCs w:val="32"/>
        </w:rPr>
        <w:t>3-1</w:t>
      </w:r>
    </w:p>
    <w:p w:rsidR="008F1BB2" w:rsidRDefault="008F1BB2" w:rsidP="008F1BB2">
      <w:pPr>
        <w:jc w:val="center"/>
        <w:rPr>
          <w:rFonts w:eastAsia="华文中宋"/>
          <w:color w:val="000000"/>
          <w:sz w:val="28"/>
          <w:szCs w:val="28"/>
        </w:rPr>
      </w:pPr>
      <w:r>
        <w:rPr>
          <w:rFonts w:hint="eastAsia"/>
          <w:b/>
          <w:bCs/>
          <w:color w:val="000000"/>
          <w:sz w:val="28"/>
          <w:szCs w:val="28"/>
        </w:rPr>
        <w:t>表</w:t>
      </w:r>
      <w:r>
        <w:rPr>
          <w:b/>
          <w:bCs/>
          <w:color w:val="000000"/>
          <w:sz w:val="28"/>
          <w:szCs w:val="28"/>
        </w:rPr>
        <w:t xml:space="preserve">12  </w:t>
      </w:r>
      <w:r>
        <w:rPr>
          <w:rFonts w:hint="eastAsia"/>
          <w:b/>
          <w:bCs/>
          <w:color w:val="000000"/>
          <w:sz w:val="28"/>
          <w:szCs w:val="28"/>
        </w:rPr>
        <w:t>广西卫生系统建设用地指标表</w:t>
      </w:r>
    </w:p>
    <w:tbl>
      <w:tblPr>
        <w:tblW w:w="8520" w:type="dxa"/>
        <w:jc w:val="center"/>
        <w:tblLayout w:type="fixed"/>
        <w:tblLook w:val="04A0" w:firstRow="1" w:lastRow="0" w:firstColumn="1" w:lastColumn="0" w:noHBand="0" w:noVBand="1"/>
      </w:tblPr>
      <w:tblGrid>
        <w:gridCol w:w="628"/>
        <w:gridCol w:w="735"/>
        <w:gridCol w:w="1016"/>
        <w:gridCol w:w="2001"/>
        <w:gridCol w:w="1670"/>
        <w:gridCol w:w="2470"/>
      </w:tblGrid>
      <w:tr w:rsidR="008F1BB2" w:rsidTr="008F1BB2">
        <w:trPr>
          <w:trHeight w:val="315"/>
          <w:jc w:val="center"/>
        </w:trPr>
        <w:tc>
          <w:tcPr>
            <w:tcW w:w="1363" w:type="dxa"/>
            <w:gridSpan w:val="2"/>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行业代码</w:t>
            </w:r>
          </w:p>
        </w:tc>
        <w:tc>
          <w:tcPr>
            <w:tcW w:w="1016" w:type="dxa"/>
            <w:vMerge w:val="restar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医院类别名称</w:t>
            </w:r>
          </w:p>
        </w:tc>
        <w:tc>
          <w:tcPr>
            <w:tcW w:w="2001" w:type="dxa"/>
            <w:vMerge w:val="restart"/>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建设规模或类型（病床数）</w:t>
            </w:r>
          </w:p>
        </w:tc>
        <w:tc>
          <w:tcPr>
            <w:tcW w:w="4140" w:type="dxa"/>
            <w:gridSpan w:val="2"/>
            <w:tcBorders>
              <w:top w:val="single" w:sz="4" w:space="0" w:color="auto"/>
              <w:left w:val="nil"/>
              <w:bottom w:val="nil"/>
              <w:right w:val="single" w:sz="4"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单位用地指标</w:t>
            </w:r>
          </w:p>
        </w:tc>
      </w:tr>
      <w:tr w:rsidR="008F1BB2" w:rsidTr="008F1BB2">
        <w:trPr>
          <w:trHeight w:val="330"/>
          <w:jc w:val="center"/>
        </w:trPr>
        <w:tc>
          <w:tcPr>
            <w:tcW w:w="628"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中类</w:t>
            </w:r>
          </w:p>
        </w:tc>
        <w:tc>
          <w:tcPr>
            <w:tcW w:w="735"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小类</w:t>
            </w:r>
          </w:p>
        </w:tc>
        <w:tc>
          <w:tcPr>
            <w:tcW w:w="1016" w:type="dxa"/>
            <w:vMerge/>
            <w:tcBorders>
              <w:top w:val="single" w:sz="4" w:space="0" w:color="auto"/>
              <w:left w:val="nil"/>
              <w:bottom w:val="single" w:sz="4" w:space="0" w:color="auto"/>
              <w:right w:val="single" w:sz="4" w:space="0" w:color="auto"/>
            </w:tcBorders>
            <w:vAlign w:val="center"/>
            <w:hideMark/>
          </w:tcPr>
          <w:p w:rsidR="008F1BB2" w:rsidRDefault="008F1BB2">
            <w:pPr>
              <w:widowControl/>
              <w:jc w:val="left"/>
              <w:rPr>
                <w:b/>
                <w:bCs/>
                <w:color w:val="000000"/>
                <w:kern w:val="0"/>
                <w:szCs w:val="21"/>
              </w:rPr>
            </w:pPr>
          </w:p>
        </w:tc>
        <w:tc>
          <w:tcPr>
            <w:tcW w:w="2001" w:type="dxa"/>
            <w:vMerge/>
            <w:tcBorders>
              <w:top w:val="single" w:sz="4" w:space="0" w:color="auto"/>
              <w:left w:val="nil"/>
              <w:bottom w:val="single" w:sz="4" w:space="0" w:color="auto"/>
              <w:right w:val="single" w:sz="4" w:space="0" w:color="auto"/>
            </w:tcBorders>
            <w:vAlign w:val="center"/>
            <w:hideMark/>
          </w:tcPr>
          <w:p w:rsidR="008F1BB2" w:rsidRDefault="008F1BB2">
            <w:pPr>
              <w:widowControl/>
              <w:jc w:val="left"/>
              <w:rPr>
                <w:b/>
                <w:bCs/>
                <w:color w:val="000000"/>
                <w:kern w:val="0"/>
                <w:szCs w:val="21"/>
              </w:rPr>
            </w:pP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w:t>
            </w:r>
            <w:r>
              <w:rPr>
                <w:b/>
                <w:bCs/>
                <w:color w:val="000000"/>
                <w:kern w:val="0"/>
                <w:szCs w:val="21"/>
              </w:rPr>
              <w:t>m</w:t>
            </w:r>
            <w:r>
              <w:rPr>
                <w:b/>
                <w:bCs/>
                <w:color w:val="000000"/>
                <w:kern w:val="0"/>
                <w:szCs w:val="21"/>
                <w:vertAlign w:val="superscript"/>
              </w:rPr>
              <w:t>2</w:t>
            </w:r>
            <w:r>
              <w:rPr>
                <w:b/>
                <w:bCs/>
                <w:color w:val="000000"/>
                <w:kern w:val="0"/>
                <w:szCs w:val="21"/>
              </w:rPr>
              <w:t>/</w:t>
            </w:r>
            <w:r>
              <w:rPr>
                <w:rFonts w:hint="eastAsia"/>
                <w:b/>
                <w:bCs/>
                <w:color w:val="000000"/>
                <w:kern w:val="0"/>
                <w:szCs w:val="21"/>
              </w:rPr>
              <w:t>床）</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亩</w:t>
            </w:r>
            <w:r>
              <w:rPr>
                <w:b/>
                <w:bCs/>
                <w:color w:val="000000"/>
                <w:kern w:val="0"/>
                <w:szCs w:val="21"/>
              </w:rPr>
              <w:t>/</w:t>
            </w:r>
            <w:r>
              <w:rPr>
                <w:rFonts w:hint="eastAsia"/>
                <w:b/>
                <w:bCs/>
                <w:color w:val="000000"/>
                <w:kern w:val="0"/>
                <w:szCs w:val="21"/>
              </w:rPr>
              <w:t>百床</w:t>
            </w:r>
          </w:p>
        </w:tc>
      </w:tr>
      <w:tr w:rsidR="008F1BB2" w:rsidTr="008F1BB2">
        <w:trPr>
          <w:trHeight w:val="315"/>
          <w:jc w:val="center"/>
        </w:trPr>
        <w:tc>
          <w:tcPr>
            <w:tcW w:w="628" w:type="dxa"/>
            <w:vMerge w:val="restart"/>
            <w:tcBorders>
              <w:top w:val="nil"/>
              <w:left w:val="single" w:sz="4" w:space="0" w:color="auto"/>
              <w:bottom w:val="single" w:sz="4" w:space="0" w:color="auto"/>
              <w:right w:val="single" w:sz="4" w:space="0" w:color="auto"/>
            </w:tcBorders>
            <w:noWrap/>
            <w:vAlign w:val="center"/>
            <w:hideMark/>
          </w:tcPr>
          <w:p w:rsidR="008F1BB2" w:rsidRDefault="008F1BB2">
            <w:pPr>
              <w:jc w:val="center"/>
              <w:rPr>
                <w:color w:val="000000"/>
                <w:kern w:val="0"/>
                <w:szCs w:val="21"/>
              </w:rPr>
            </w:pPr>
            <w:r>
              <w:rPr>
                <w:color w:val="000000"/>
                <w:kern w:val="0"/>
                <w:szCs w:val="21"/>
              </w:rPr>
              <w:t>841</w:t>
            </w:r>
          </w:p>
        </w:tc>
        <w:tc>
          <w:tcPr>
            <w:tcW w:w="735" w:type="dxa"/>
            <w:vMerge w:val="restart"/>
            <w:tcBorders>
              <w:top w:val="nil"/>
              <w:left w:val="nil"/>
              <w:bottom w:val="single" w:sz="4" w:space="0" w:color="auto"/>
              <w:right w:val="single" w:sz="4" w:space="0" w:color="auto"/>
            </w:tcBorders>
            <w:noWrap/>
            <w:vAlign w:val="center"/>
            <w:hideMark/>
          </w:tcPr>
          <w:p w:rsidR="008F1BB2" w:rsidRDefault="008F1BB2">
            <w:pPr>
              <w:jc w:val="center"/>
              <w:rPr>
                <w:color w:val="000000"/>
                <w:kern w:val="0"/>
                <w:szCs w:val="21"/>
              </w:rPr>
            </w:pPr>
            <w:r>
              <w:rPr>
                <w:color w:val="000000"/>
                <w:kern w:val="0"/>
                <w:sz w:val="22"/>
              </w:rPr>
              <w:t>8411</w:t>
            </w:r>
          </w:p>
        </w:tc>
        <w:tc>
          <w:tcPr>
            <w:tcW w:w="1016" w:type="dxa"/>
            <w:vMerge w:val="restart"/>
            <w:tcBorders>
              <w:top w:val="nil"/>
              <w:left w:val="nil"/>
              <w:bottom w:val="single" w:sz="4" w:space="0" w:color="auto"/>
              <w:right w:val="single" w:sz="4" w:space="0" w:color="auto"/>
            </w:tcBorders>
            <w:noWrap/>
            <w:vAlign w:val="center"/>
            <w:hideMark/>
          </w:tcPr>
          <w:p w:rsidR="008F1BB2" w:rsidRDefault="008F1BB2">
            <w:pPr>
              <w:jc w:val="center"/>
              <w:rPr>
                <w:color w:val="000000"/>
                <w:kern w:val="0"/>
                <w:szCs w:val="21"/>
              </w:rPr>
            </w:pPr>
            <w:r>
              <w:rPr>
                <w:rFonts w:hint="eastAsia"/>
                <w:color w:val="000000"/>
                <w:kern w:val="0"/>
                <w:szCs w:val="21"/>
              </w:rPr>
              <w:t>综合医院</w:t>
            </w: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Cs w:val="21"/>
              </w:rPr>
              <w:t>≥800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Cs w:val="21"/>
              </w:rPr>
              <w:t>111</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Cs w:val="21"/>
              </w:rPr>
              <w:t>16.65</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Cs w:val="21"/>
              </w:rPr>
              <w:t>500-799</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Cs w:val="21"/>
              </w:rPr>
              <w:t>113</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Cs w:val="21"/>
              </w:rPr>
              <w:t>16.95</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Cs w:val="21"/>
              </w:rPr>
              <w:t>200-499</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Cs w:val="21"/>
              </w:rPr>
              <w:t>115</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Cs w:val="21"/>
              </w:rPr>
              <w:t>17.25</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Cs w:val="21"/>
              </w:rPr>
              <w:t>≤200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Cs w:val="21"/>
              </w:rPr>
              <w:t>117</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Cs w:val="21"/>
              </w:rPr>
              <w:t>17.55</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val="restart"/>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 w:val="22"/>
              </w:rPr>
              <w:t>8412</w:t>
            </w:r>
          </w:p>
        </w:tc>
        <w:tc>
          <w:tcPr>
            <w:tcW w:w="1016" w:type="dxa"/>
            <w:vMerge w:val="restart"/>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中医医院</w:t>
            </w: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Cs w:val="21"/>
              </w:rPr>
              <w:t>&gt;1000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100</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15</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Cs w:val="21"/>
              </w:rPr>
              <w:t>800-1000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105</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15.75</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Cs w:val="21"/>
              </w:rPr>
              <w:t>500-799</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110</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16.5</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Cs w:val="21"/>
              </w:rPr>
              <w:t>300-499</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115</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17.25</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Cs w:val="21"/>
              </w:rPr>
              <w:t>100-299</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120</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18</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rFonts w:hint="eastAsia"/>
                <w:color w:val="000000"/>
                <w:kern w:val="0"/>
                <w:szCs w:val="21"/>
              </w:rPr>
              <w:t>＜</w:t>
            </w:r>
            <w:r>
              <w:rPr>
                <w:color w:val="000000"/>
                <w:kern w:val="0"/>
                <w:szCs w:val="21"/>
              </w:rPr>
              <w:t>100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125</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18.75</w:t>
            </w:r>
          </w:p>
        </w:tc>
      </w:tr>
      <w:tr w:rsidR="008F1BB2" w:rsidTr="008F1BB2">
        <w:trPr>
          <w:trHeight w:val="337"/>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val="restart"/>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 w:val="22"/>
              </w:rPr>
              <w:t>8415</w:t>
            </w:r>
          </w:p>
        </w:tc>
        <w:tc>
          <w:tcPr>
            <w:tcW w:w="1016" w:type="dxa"/>
            <w:vMerge w:val="restart"/>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专科医院</w:t>
            </w: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szCs w:val="21"/>
              </w:rPr>
              <w:t>＞</w:t>
            </w:r>
            <w:r>
              <w:rPr>
                <w:color w:val="000000"/>
                <w:kern w:val="0"/>
                <w:szCs w:val="21"/>
              </w:rPr>
              <w:t>300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80</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12</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100-300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120</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18</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w:t>
            </w:r>
            <w:r>
              <w:rPr>
                <w:color w:val="000000"/>
                <w:kern w:val="0"/>
                <w:szCs w:val="21"/>
              </w:rPr>
              <w:t>100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140</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21</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val="restart"/>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 w:val="22"/>
              </w:rPr>
              <w:t>8416</w:t>
            </w:r>
          </w:p>
        </w:tc>
        <w:tc>
          <w:tcPr>
            <w:tcW w:w="1016" w:type="dxa"/>
            <w:vMerge w:val="restart"/>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疗养院</w:t>
            </w: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rFonts w:hint="eastAsia"/>
                <w:color w:val="000000"/>
                <w:kern w:val="0"/>
                <w:sz w:val="22"/>
              </w:rPr>
              <w:t>＞</w:t>
            </w:r>
            <w:r>
              <w:rPr>
                <w:color w:val="000000"/>
                <w:kern w:val="0"/>
                <w:sz w:val="22"/>
              </w:rPr>
              <w:t>500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130</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19.5</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301-500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145</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21.75</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color w:val="000000"/>
                <w:kern w:val="0"/>
                <w:sz w:val="22"/>
              </w:rPr>
              <w:t>100-300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160</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24</w:t>
            </w:r>
          </w:p>
        </w:tc>
      </w:tr>
      <w:tr w:rsidR="008F1BB2" w:rsidTr="008F1BB2">
        <w:trPr>
          <w:trHeight w:val="90"/>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Cs w:val="21"/>
              </w:rPr>
            </w:pPr>
            <w:r>
              <w:rPr>
                <w:rFonts w:hint="eastAsia"/>
                <w:color w:val="000000"/>
                <w:kern w:val="0"/>
                <w:szCs w:val="21"/>
              </w:rPr>
              <w:t>＜</w:t>
            </w:r>
            <w:r>
              <w:rPr>
                <w:color w:val="000000"/>
                <w:kern w:val="0"/>
                <w:szCs w:val="21"/>
              </w:rPr>
              <w:t>100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175</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26.25</w:t>
            </w:r>
          </w:p>
        </w:tc>
      </w:tr>
      <w:tr w:rsidR="008F1BB2" w:rsidTr="008F1BB2">
        <w:trPr>
          <w:trHeight w:val="315"/>
          <w:jc w:val="center"/>
        </w:trPr>
        <w:tc>
          <w:tcPr>
            <w:tcW w:w="628" w:type="dxa"/>
            <w:vMerge w:val="restart"/>
            <w:tcBorders>
              <w:top w:val="nil"/>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842</w:t>
            </w:r>
          </w:p>
        </w:tc>
        <w:tc>
          <w:tcPr>
            <w:tcW w:w="735" w:type="dxa"/>
            <w:vMerge w:val="restart"/>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 w:val="22"/>
              </w:rPr>
              <w:t>——</w:t>
            </w:r>
          </w:p>
        </w:tc>
        <w:tc>
          <w:tcPr>
            <w:tcW w:w="1016" w:type="dxa"/>
            <w:vMerge w:val="restart"/>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卫生院及社会医疗场所</w:t>
            </w: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szCs w:val="21"/>
              </w:rPr>
              <w:t>＞</w:t>
            </w:r>
            <w:r>
              <w:rPr>
                <w:color w:val="000000"/>
                <w:kern w:val="0"/>
                <w:szCs w:val="21"/>
              </w:rPr>
              <w:t>50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110</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16.5</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20-50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125</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18.75</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w:t>
            </w:r>
            <w:r>
              <w:rPr>
                <w:color w:val="000000"/>
                <w:kern w:val="0"/>
                <w:szCs w:val="21"/>
              </w:rPr>
              <w:t>20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140</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21</w:t>
            </w:r>
          </w:p>
        </w:tc>
      </w:tr>
      <w:tr w:rsidR="008F1BB2" w:rsidTr="008F1BB2">
        <w:trPr>
          <w:trHeight w:val="315"/>
          <w:jc w:val="center"/>
        </w:trPr>
        <w:tc>
          <w:tcPr>
            <w:tcW w:w="628" w:type="dxa"/>
            <w:vMerge w:val="restart"/>
            <w:tcBorders>
              <w:top w:val="nil"/>
              <w:left w:val="single" w:sz="4" w:space="0" w:color="auto"/>
              <w:bottom w:val="single" w:sz="4" w:space="0" w:color="auto"/>
              <w:right w:val="single" w:sz="4" w:space="0" w:color="auto"/>
            </w:tcBorders>
            <w:noWrap/>
            <w:vAlign w:val="center"/>
          </w:tcPr>
          <w:p w:rsidR="008F1BB2" w:rsidRDefault="008F1BB2">
            <w:pPr>
              <w:widowControl/>
              <w:jc w:val="center"/>
              <w:rPr>
                <w:color w:val="000000"/>
                <w:kern w:val="0"/>
                <w:szCs w:val="21"/>
              </w:rPr>
            </w:pPr>
          </w:p>
          <w:p w:rsidR="008F1BB2" w:rsidRDefault="008F1BB2">
            <w:pPr>
              <w:widowControl/>
              <w:jc w:val="center"/>
              <w:rPr>
                <w:color w:val="000000"/>
                <w:kern w:val="0"/>
                <w:szCs w:val="21"/>
              </w:rPr>
            </w:pPr>
            <w:r>
              <w:rPr>
                <w:color w:val="000000"/>
                <w:kern w:val="0"/>
                <w:szCs w:val="21"/>
              </w:rPr>
              <w:t>843</w:t>
            </w:r>
          </w:p>
        </w:tc>
        <w:tc>
          <w:tcPr>
            <w:tcW w:w="735" w:type="dxa"/>
            <w:vMerge w:val="restart"/>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 w:val="22"/>
              </w:rPr>
              <w:t>8433</w:t>
            </w:r>
          </w:p>
        </w:tc>
        <w:tc>
          <w:tcPr>
            <w:tcW w:w="1016" w:type="dxa"/>
            <w:vMerge w:val="restart"/>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妇幼保健</w:t>
            </w: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szCs w:val="21"/>
              </w:rPr>
              <w:t>＞</w:t>
            </w:r>
            <w:r>
              <w:rPr>
                <w:color w:val="000000"/>
                <w:szCs w:val="21"/>
              </w:rPr>
              <w:t>800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85</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12.75</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601-800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90</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13.5</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300-600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95</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14.25</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w:t>
            </w:r>
            <w:r>
              <w:rPr>
                <w:color w:val="000000"/>
                <w:kern w:val="0"/>
                <w:szCs w:val="21"/>
              </w:rPr>
              <w:t>300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100</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15</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 w:val="22"/>
              </w:rPr>
              <w:t>8431</w:t>
            </w:r>
          </w:p>
        </w:tc>
        <w:tc>
          <w:tcPr>
            <w:tcW w:w="1016" w:type="dxa"/>
            <w:vMerge w:val="restart"/>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疾病预防控制中心</w:t>
            </w: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textAlignment w:val="center"/>
              <w:rPr>
                <w:color w:val="000000"/>
                <w:kern w:val="0"/>
                <w:sz w:val="22"/>
              </w:rPr>
            </w:pPr>
            <w:r>
              <w:rPr>
                <w:rFonts w:hint="eastAsia"/>
                <w:b/>
                <w:bCs/>
                <w:color w:val="000000"/>
                <w:kern w:val="0"/>
                <w:sz w:val="22"/>
              </w:rPr>
              <w:t>建设规模或类型（人数）</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 w:val="22"/>
              </w:rPr>
            </w:pPr>
            <w:r>
              <w:rPr>
                <w:rFonts w:hint="eastAsia"/>
                <w:b/>
                <w:bCs/>
                <w:color w:val="000000"/>
                <w:kern w:val="0"/>
                <w:szCs w:val="21"/>
              </w:rPr>
              <w:t>（</w:t>
            </w:r>
            <w:r>
              <w:rPr>
                <w:b/>
                <w:bCs/>
                <w:color w:val="000000"/>
                <w:kern w:val="0"/>
                <w:szCs w:val="21"/>
              </w:rPr>
              <w:t>m</w:t>
            </w:r>
            <w:r>
              <w:rPr>
                <w:b/>
                <w:bCs/>
                <w:color w:val="000000"/>
                <w:kern w:val="0"/>
                <w:szCs w:val="21"/>
                <w:vertAlign w:val="superscript"/>
              </w:rPr>
              <w:t>2</w:t>
            </w:r>
            <w:r>
              <w:rPr>
                <w:b/>
                <w:bCs/>
                <w:color w:val="000000"/>
                <w:kern w:val="0"/>
                <w:szCs w:val="21"/>
              </w:rPr>
              <w:t>/</w:t>
            </w:r>
            <w:r>
              <w:rPr>
                <w:rFonts w:hint="eastAsia"/>
                <w:b/>
                <w:bCs/>
                <w:color w:val="000000"/>
                <w:kern w:val="0"/>
                <w:szCs w:val="21"/>
              </w:rPr>
              <w:t>人）</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 w:val="22"/>
              </w:rPr>
            </w:pPr>
            <w:r>
              <w:rPr>
                <w:rFonts w:hint="eastAsia"/>
                <w:b/>
                <w:bCs/>
                <w:color w:val="000000"/>
                <w:kern w:val="0"/>
                <w:szCs w:val="21"/>
              </w:rPr>
              <w:t>亩</w:t>
            </w:r>
            <w:r>
              <w:rPr>
                <w:b/>
                <w:bCs/>
                <w:color w:val="000000"/>
                <w:kern w:val="0"/>
                <w:szCs w:val="21"/>
              </w:rPr>
              <w:t>/</w:t>
            </w:r>
            <w:r>
              <w:rPr>
                <w:rFonts w:hint="eastAsia"/>
                <w:b/>
                <w:bCs/>
                <w:color w:val="000000"/>
                <w:kern w:val="0"/>
                <w:szCs w:val="21"/>
              </w:rPr>
              <w:t>百人</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szCs w:val="21"/>
              </w:rPr>
              <w:t>＞</w:t>
            </w:r>
            <w:r>
              <w:rPr>
                <w:color w:val="000000"/>
                <w:szCs w:val="21"/>
              </w:rPr>
              <w:t>500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44</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6.6</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301-500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46</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6.9</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100-300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48</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7.2</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w:t>
            </w:r>
            <w:r>
              <w:rPr>
                <w:color w:val="000000"/>
                <w:kern w:val="0"/>
                <w:szCs w:val="21"/>
              </w:rPr>
              <w:t>100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50</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7.5</w:t>
            </w:r>
          </w:p>
        </w:tc>
      </w:tr>
      <w:tr w:rsidR="008F1BB2" w:rsidTr="008F1BB2">
        <w:trPr>
          <w:trHeight w:val="313"/>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rFonts w:hint="eastAsia"/>
                <w:color w:val="000000"/>
                <w:kern w:val="0"/>
                <w:szCs w:val="21"/>
              </w:rPr>
              <w:t>卫生监督所</w:t>
            </w: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≥100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90</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13.5</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50-99</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95</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14.25</w:t>
            </w:r>
          </w:p>
        </w:tc>
      </w:tr>
      <w:tr w:rsidR="008F1BB2" w:rsidTr="008F1BB2">
        <w:trPr>
          <w:trHeight w:val="315"/>
          <w:jc w:val="center"/>
        </w:trPr>
        <w:tc>
          <w:tcPr>
            <w:tcW w:w="1363" w:type="dxa"/>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2001"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rFonts w:hint="eastAsia"/>
                <w:color w:val="000000"/>
                <w:kern w:val="0"/>
                <w:szCs w:val="21"/>
              </w:rPr>
              <w:t>＜</w:t>
            </w:r>
            <w:r>
              <w:rPr>
                <w:color w:val="000000"/>
                <w:kern w:val="0"/>
                <w:szCs w:val="21"/>
              </w:rPr>
              <w:t>50</w:t>
            </w:r>
          </w:p>
        </w:tc>
        <w:tc>
          <w:tcPr>
            <w:tcW w:w="16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100</w:t>
            </w:r>
          </w:p>
        </w:tc>
        <w:tc>
          <w:tcPr>
            <w:tcW w:w="2470" w:type="dxa"/>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15</w:t>
            </w:r>
          </w:p>
        </w:tc>
      </w:tr>
    </w:tbl>
    <w:p w:rsidR="008F1BB2" w:rsidRDefault="008F1BB2" w:rsidP="008F1BB2">
      <w:pPr>
        <w:rPr>
          <w:color w:val="000000"/>
          <w:sz w:val="18"/>
          <w:szCs w:val="18"/>
        </w:rPr>
      </w:pPr>
      <w:r>
        <w:rPr>
          <w:color w:val="000000"/>
          <w:sz w:val="18"/>
          <w:szCs w:val="18"/>
        </w:rPr>
        <w:t xml:space="preserve"> </w:t>
      </w:r>
      <w:r>
        <w:rPr>
          <w:rFonts w:hint="eastAsia"/>
          <w:color w:val="000000"/>
          <w:sz w:val="18"/>
          <w:szCs w:val="18"/>
        </w:rPr>
        <w:t>注：</w:t>
      </w:r>
      <w:r>
        <w:rPr>
          <w:color w:val="000000"/>
          <w:sz w:val="18"/>
          <w:szCs w:val="18"/>
        </w:rPr>
        <w:t>1.</w:t>
      </w:r>
      <w:r>
        <w:rPr>
          <w:rFonts w:hint="eastAsia"/>
          <w:color w:val="000000"/>
          <w:sz w:val="18"/>
          <w:szCs w:val="18"/>
        </w:rPr>
        <w:t>综合医院包括下列活动：综合医疗服务、各类专科医疗服务、综合医院的住院部（住院与门诊分离）。</w:t>
      </w:r>
    </w:p>
    <w:p w:rsidR="008F1BB2" w:rsidRDefault="008F1BB2" w:rsidP="008F1BB2">
      <w:pPr>
        <w:ind w:firstLineChars="250" w:firstLine="450"/>
        <w:rPr>
          <w:color w:val="000000"/>
          <w:sz w:val="18"/>
          <w:szCs w:val="18"/>
        </w:rPr>
      </w:pPr>
      <w:r>
        <w:rPr>
          <w:color w:val="000000"/>
          <w:sz w:val="18"/>
          <w:szCs w:val="18"/>
        </w:rPr>
        <w:t>2.</w:t>
      </w:r>
      <w:r>
        <w:rPr>
          <w:rFonts w:hint="eastAsia"/>
          <w:color w:val="000000"/>
          <w:sz w:val="18"/>
          <w:szCs w:val="18"/>
        </w:rPr>
        <w:t>中医医院包括下列活动：中医医疗服务。</w:t>
      </w:r>
    </w:p>
    <w:p w:rsidR="008F1BB2" w:rsidRDefault="008F1BB2" w:rsidP="008F1BB2">
      <w:pPr>
        <w:ind w:leftChars="215" w:left="631" w:hangingChars="100" w:hanging="180"/>
        <w:rPr>
          <w:color w:val="000000"/>
          <w:sz w:val="18"/>
          <w:szCs w:val="18"/>
        </w:rPr>
      </w:pPr>
      <w:r>
        <w:rPr>
          <w:color w:val="000000"/>
          <w:sz w:val="18"/>
          <w:szCs w:val="18"/>
        </w:rPr>
        <w:lastRenderedPageBreak/>
        <w:t>3.</w:t>
      </w:r>
      <w:r>
        <w:rPr>
          <w:rFonts w:hint="eastAsia"/>
          <w:color w:val="000000"/>
          <w:sz w:val="18"/>
          <w:szCs w:val="18"/>
        </w:rPr>
        <w:t>专科医院包括下列活动：口腔医疗服务、眼科医疗服务、耳鼻喉科医疗服务、肿瘤医疗服务、心血管病医疗服务、胸科医疗服务、血液病医疗服务、妇产（科）医疗服务、儿科医疗服务、精神病医疗服务、骨科医疗服务、传染病医疗服务、皮肤病医疗服务、性病专科医疗服务、结核病医疗服务、麻风病医疗服务、职业病医疗服务、康复医疗服务、外科整形医疗服务、美容医疗服务、其他专科医疗服务。</w:t>
      </w:r>
    </w:p>
    <w:p w:rsidR="008F1BB2" w:rsidRDefault="008F1BB2" w:rsidP="008F1BB2">
      <w:pPr>
        <w:ind w:leftChars="172" w:left="631" w:hangingChars="150" w:hanging="270"/>
        <w:rPr>
          <w:color w:val="000000"/>
          <w:sz w:val="18"/>
          <w:szCs w:val="18"/>
        </w:rPr>
      </w:pPr>
      <w:r>
        <w:rPr>
          <w:color w:val="000000"/>
          <w:sz w:val="18"/>
          <w:szCs w:val="18"/>
        </w:rPr>
        <w:t>4.</w:t>
      </w:r>
      <w:r>
        <w:rPr>
          <w:rFonts w:hint="eastAsia"/>
          <w:color w:val="000000"/>
          <w:sz w:val="18"/>
          <w:szCs w:val="18"/>
        </w:rPr>
        <w:t>疗养院指以疗养、康复为主，治疗为辅的医疗服务活动。包括下列活动：各类疗养院、残疾军人休养院、复员军人疗养院、复员军人慢性病疗养院、各类康复中心。</w:t>
      </w:r>
    </w:p>
    <w:p w:rsidR="008F1BB2" w:rsidRDefault="008F1BB2" w:rsidP="008F1BB2">
      <w:pPr>
        <w:ind w:leftChars="172" w:left="631" w:hangingChars="150" w:hanging="270"/>
        <w:rPr>
          <w:color w:val="000000"/>
          <w:sz w:val="18"/>
          <w:szCs w:val="18"/>
        </w:rPr>
      </w:pPr>
      <w:r>
        <w:rPr>
          <w:color w:val="000000"/>
          <w:sz w:val="18"/>
          <w:szCs w:val="18"/>
        </w:rPr>
        <w:t>5.</w:t>
      </w:r>
      <w:r>
        <w:rPr>
          <w:rFonts w:hint="eastAsia"/>
          <w:color w:val="000000"/>
          <w:sz w:val="18"/>
          <w:szCs w:val="18"/>
        </w:rPr>
        <w:t>卫生院及社会医疗场所分为社区卫生服务中心（站）、街道卫生院、乡镇卫生院。其中社区卫生服务中心（站）包括下列活动：社区卫生服务中心服务、社区卫生服务站服务；街道卫生院包括下列活动：街道卫生院服务；乡镇卫生院包括下列活动：乡镇卫生院服务。</w:t>
      </w:r>
    </w:p>
    <w:p w:rsidR="008F1BB2" w:rsidRDefault="008F1BB2" w:rsidP="008F1BB2">
      <w:pPr>
        <w:ind w:leftChars="172" w:left="631" w:hangingChars="150" w:hanging="270"/>
        <w:rPr>
          <w:color w:val="000000"/>
          <w:sz w:val="18"/>
          <w:szCs w:val="18"/>
        </w:rPr>
      </w:pPr>
      <w:r>
        <w:rPr>
          <w:color w:val="000000"/>
          <w:sz w:val="18"/>
          <w:szCs w:val="18"/>
        </w:rPr>
        <w:t>6.</w:t>
      </w:r>
      <w:r>
        <w:rPr>
          <w:rFonts w:hint="eastAsia"/>
          <w:color w:val="000000"/>
          <w:sz w:val="18"/>
          <w:szCs w:val="18"/>
        </w:rPr>
        <w:t>妇幼保健院建设规模人数由保健人员及临床人员组成。妇幼保健院指</w:t>
      </w:r>
      <w:proofErr w:type="gramStart"/>
      <w:r>
        <w:rPr>
          <w:rFonts w:hint="eastAsia"/>
          <w:color w:val="000000"/>
          <w:sz w:val="18"/>
          <w:szCs w:val="18"/>
        </w:rPr>
        <w:t>非医院</w:t>
      </w:r>
      <w:proofErr w:type="gramEnd"/>
      <w:r>
        <w:rPr>
          <w:rFonts w:hint="eastAsia"/>
          <w:color w:val="000000"/>
          <w:sz w:val="18"/>
          <w:szCs w:val="18"/>
        </w:rPr>
        <w:t>的妇女及婴儿保健活动。包括下列活动：妇女保健服务、幼儿保健服务。</w:t>
      </w:r>
    </w:p>
    <w:p w:rsidR="008F1BB2" w:rsidRDefault="008F1BB2" w:rsidP="008F1BB2">
      <w:pPr>
        <w:ind w:leftChars="172" w:left="631" w:hangingChars="150" w:hanging="270"/>
        <w:rPr>
          <w:color w:val="000000"/>
          <w:sz w:val="18"/>
          <w:szCs w:val="18"/>
        </w:rPr>
      </w:pPr>
      <w:r>
        <w:rPr>
          <w:color w:val="000000"/>
          <w:sz w:val="18"/>
          <w:szCs w:val="18"/>
        </w:rPr>
        <w:t>7.</w:t>
      </w:r>
      <w:r>
        <w:rPr>
          <w:rFonts w:hint="eastAsia"/>
          <w:color w:val="000000"/>
          <w:sz w:val="18"/>
          <w:szCs w:val="18"/>
        </w:rPr>
        <w:t>疾病预防控制中心指卫生防病中心、预防保健中心等活动。包括下列活动：疾病预防与控制、突发公共卫生事件应急处置、疫情及健康相关因素信息管理、健康危害因素监测与控制、实验室检测与评价、健康教育与健康促进和技术指导与应用研究。</w:t>
      </w:r>
    </w:p>
    <w:p w:rsidR="008F1BB2" w:rsidRDefault="008F1BB2" w:rsidP="008F1BB2">
      <w:pPr>
        <w:rPr>
          <w:color w:val="000000"/>
          <w:sz w:val="18"/>
          <w:szCs w:val="18"/>
        </w:rPr>
      </w:pPr>
    </w:p>
    <w:p w:rsidR="008F1BB2" w:rsidRDefault="008F1BB2" w:rsidP="008F1BB2">
      <w:pPr>
        <w:rPr>
          <w:color w:val="000000"/>
          <w:sz w:val="18"/>
          <w:szCs w:val="18"/>
        </w:rPr>
      </w:pPr>
    </w:p>
    <w:p w:rsidR="008F1BB2" w:rsidRDefault="008F1BB2" w:rsidP="008F1BB2">
      <w:pPr>
        <w:rPr>
          <w:color w:val="000000"/>
          <w:sz w:val="18"/>
          <w:szCs w:val="18"/>
        </w:rPr>
      </w:pPr>
    </w:p>
    <w:p w:rsidR="008F1BB2" w:rsidRDefault="008F1BB2" w:rsidP="008F1BB2">
      <w:pPr>
        <w:rPr>
          <w:color w:val="000000"/>
          <w:sz w:val="18"/>
          <w:szCs w:val="18"/>
        </w:rPr>
      </w:pPr>
    </w:p>
    <w:p w:rsidR="008F1BB2" w:rsidRDefault="008F1BB2" w:rsidP="008F1BB2">
      <w:pPr>
        <w:rPr>
          <w:color w:val="000000"/>
          <w:sz w:val="18"/>
          <w:szCs w:val="18"/>
        </w:rPr>
      </w:pPr>
    </w:p>
    <w:p w:rsidR="008F1BB2" w:rsidRDefault="008F1BB2" w:rsidP="008F1BB2">
      <w:pPr>
        <w:rPr>
          <w:color w:val="000000"/>
          <w:sz w:val="18"/>
          <w:szCs w:val="18"/>
        </w:rPr>
      </w:pPr>
    </w:p>
    <w:p w:rsidR="008F1BB2" w:rsidRDefault="008F1BB2" w:rsidP="008F1BB2">
      <w:pPr>
        <w:rPr>
          <w:color w:val="000000"/>
          <w:sz w:val="18"/>
          <w:szCs w:val="18"/>
        </w:rPr>
      </w:pPr>
    </w:p>
    <w:p w:rsidR="008F1BB2" w:rsidRDefault="008F1BB2" w:rsidP="008F1BB2">
      <w:pPr>
        <w:rPr>
          <w:color w:val="000000"/>
          <w:sz w:val="18"/>
          <w:szCs w:val="18"/>
        </w:rPr>
      </w:pPr>
    </w:p>
    <w:p w:rsidR="008F1BB2" w:rsidRDefault="008F1BB2" w:rsidP="008F1BB2">
      <w:pPr>
        <w:rPr>
          <w:color w:val="000000"/>
          <w:sz w:val="18"/>
          <w:szCs w:val="18"/>
        </w:rPr>
      </w:pPr>
    </w:p>
    <w:p w:rsidR="008F1BB2" w:rsidRDefault="008F1BB2" w:rsidP="008F1BB2">
      <w:pPr>
        <w:rPr>
          <w:color w:val="000000"/>
          <w:sz w:val="18"/>
          <w:szCs w:val="18"/>
        </w:rPr>
      </w:pPr>
    </w:p>
    <w:p w:rsidR="008F1BB2" w:rsidRDefault="008F1BB2" w:rsidP="008F1BB2">
      <w:pPr>
        <w:rPr>
          <w:color w:val="000000"/>
          <w:sz w:val="18"/>
          <w:szCs w:val="18"/>
        </w:rPr>
      </w:pPr>
    </w:p>
    <w:p w:rsidR="008F1BB2" w:rsidRDefault="008F1BB2" w:rsidP="008F1BB2">
      <w:pPr>
        <w:rPr>
          <w:color w:val="000000"/>
          <w:sz w:val="18"/>
          <w:szCs w:val="18"/>
        </w:rPr>
      </w:pPr>
    </w:p>
    <w:p w:rsidR="008F1BB2" w:rsidRDefault="008F1BB2" w:rsidP="008F1BB2">
      <w:pPr>
        <w:spacing w:line="560" w:lineRule="exact"/>
        <w:jc w:val="center"/>
        <w:outlineLvl w:val="0"/>
        <w:rPr>
          <w:rStyle w:val="1Char"/>
          <w:rFonts w:eastAsia="方正小标宋简体"/>
          <w:b w:val="0"/>
          <w:sz w:val="36"/>
          <w:szCs w:val="36"/>
        </w:rPr>
      </w:pPr>
      <w:r>
        <w:rPr>
          <w:color w:val="000000"/>
        </w:rPr>
        <w:br w:type="page"/>
      </w:r>
      <w:bookmarkStart w:id="87" w:name="_Toc17467"/>
      <w:r>
        <w:rPr>
          <w:rStyle w:val="1Char"/>
          <w:rFonts w:eastAsia="方正小标宋简体" w:hint="eastAsia"/>
          <w:b w:val="0"/>
          <w:color w:val="000000"/>
          <w:sz w:val="36"/>
          <w:szCs w:val="36"/>
        </w:rPr>
        <w:lastRenderedPageBreak/>
        <w:t>广西</w:t>
      </w:r>
      <w:bookmarkEnd w:id="69"/>
      <w:r>
        <w:rPr>
          <w:rStyle w:val="1Char"/>
          <w:rFonts w:eastAsia="方正小标宋简体" w:hint="eastAsia"/>
          <w:b w:val="0"/>
          <w:color w:val="000000"/>
          <w:sz w:val="36"/>
          <w:szCs w:val="36"/>
        </w:rPr>
        <w:t>加油站、加气站、油库建设用地控制指标</w:t>
      </w:r>
      <w:bookmarkEnd w:id="70"/>
      <w:r>
        <w:rPr>
          <w:rStyle w:val="1Char"/>
          <w:rFonts w:eastAsia="方正小标宋简体"/>
          <w:b w:val="0"/>
          <w:color w:val="000000"/>
          <w:sz w:val="36"/>
          <w:szCs w:val="36"/>
        </w:rPr>
        <w:br/>
      </w:r>
      <w:r>
        <w:rPr>
          <w:rStyle w:val="1Char"/>
          <w:rFonts w:eastAsia="方正小标宋简体" w:hint="eastAsia"/>
          <w:b w:val="0"/>
          <w:color w:val="000000"/>
          <w:sz w:val="36"/>
          <w:szCs w:val="36"/>
        </w:rPr>
        <w:t>（</w:t>
      </w:r>
      <w:r>
        <w:rPr>
          <w:rStyle w:val="1Char"/>
          <w:rFonts w:eastAsia="方正小标宋简体"/>
          <w:b w:val="0"/>
          <w:color w:val="000000"/>
          <w:sz w:val="36"/>
          <w:szCs w:val="36"/>
        </w:rPr>
        <w:t>2021</w:t>
      </w:r>
      <w:r>
        <w:rPr>
          <w:rStyle w:val="1Char"/>
          <w:rFonts w:eastAsia="方正小标宋简体" w:hint="eastAsia"/>
          <w:b w:val="0"/>
          <w:color w:val="000000"/>
          <w:sz w:val="36"/>
          <w:szCs w:val="36"/>
        </w:rPr>
        <w:t>年修订）</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7"/>
    </w:p>
    <w:bookmarkEnd w:id="85"/>
    <w:bookmarkEnd w:id="86"/>
    <w:p w:rsidR="008F1BB2" w:rsidRDefault="008F1BB2" w:rsidP="008F1BB2">
      <w:pPr>
        <w:spacing w:line="560" w:lineRule="exact"/>
        <w:rPr>
          <w:szCs w:val="21"/>
        </w:rPr>
      </w:pP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一、为加强广西加油站、加气站、油库建设用地管理，促进广西加油站、加气站、油库建设用地节约集约和高效利用，制定本建设用地控制指标（以下简称</w:t>
      </w:r>
      <w:r>
        <w:rPr>
          <w:rFonts w:eastAsia="仿宋_GB2312"/>
          <w:color w:val="000000"/>
          <w:sz w:val="32"/>
          <w:szCs w:val="32"/>
        </w:rPr>
        <w:t>“</w:t>
      </w:r>
      <w:r>
        <w:rPr>
          <w:rFonts w:eastAsia="仿宋_GB2312" w:hint="eastAsia"/>
          <w:color w:val="000000"/>
          <w:sz w:val="32"/>
          <w:szCs w:val="32"/>
        </w:rPr>
        <w:t>控制指标</w:t>
      </w:r>
      <w:r>
        <w:rPr>
          <w:rFonts w:eastAsia="仿宋_GB2312"/>
          <w:color w:val="000000"/>
          <w:sz w:val="32"/>
          <w:szCs w:val="32"/>
        </w:rPr>
        <w:t>”</w:t>
      </w:r>
      <w:r>
        <w:rPr>
          <w:rFonts w:eastAsia="仿宋_GB2312" w:hint="eastAsia"/>
          <w:color w:val="000000"/>
          <w:sz w:val="32"/>
          <w:szCs w:val="32"/>
        </w:rPr>
        <w:t>）。</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二、</w:t>
      </w:r>
      <w:proofErr w:type="gramStart"/>
      <w:r>
        <w:rPr>
          <w:rFonts w:eastAsia="仿宋_GB2312" w:hint="eastAsia"/>
          <w:color w:val="000000"/>
          <w:sz w:val="32"/>
          <w:szCs w:val="32"/>
        </w:rPr>
        <w:t>本控制</w:t>
      </w:r>
      <w:proofErr w:type="gramEnd"/>
      <w:r>
        <w:rPr>
          <w:rFonts w:eastAsia="仿宋_GB2312" w:hint="eastAsia"/>
          <w:color w:val="000000"/>
          <w:sz w:val="32"/>
          <w:szCs w:val="32"/>
        </w:rPr>
        <w:t>指标是对一个加油站、加气站、油库建设项目在土地利用上进行控制的标准。</w:t>
      </w:r>
      <w:proofErr w:type="gramStart"/>
      <w:r>
        <w:rPr>
          <w:rFonts w:eastAsia="仿宋_GB2312" w:hint="eastAsia"/>
          <w:color w:val="000000"/>
          <w:sz w:val="32"/>
          <w:szCs w:val="32"/>
        </w:rPr>
        <w:t>本控制</w:t>
      </w:r>
      <w:proofErr w:type="gramEnd"/>
      <w:r>
        <w:rPr>
          <w:rFonts w:eastAsia="仿宋_GB2312" w:hint="eastAsia"/>
          <w:color w:val="000000"/>
          <w:sz w:val="32"/>
          <w:szCs w:val="32"/>
        </w:rPr>
        <w:t>指标适用于新建、改建加油站、加气站、油库建设项目。</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三、项目建设用地应符合国土空间规划要求，尽可能利用未利用地，不占或少占耕地特别是优质耕地，禁止占用永久基本农田。改、扩建项目应充分利用原有的场地和设施，尽量减少新增建设用地。</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四、</w:t>
      </w:r>
      <w:proofErr w:type="gramStart"/>
      <w:r>
        <w:rPr>
          <w:rFonts w:eastAsia="仿宋_GB2312" w:hint="eastAsia"/>
          <w:color w:val="000000"/>
          <w:sz w:val="32"/>
          <w:szCs w:val="32"/>
        </w:rPr>
        <w:t>本控制</w:t>
      </w:r>
      <w:proofErr w:type="gramEnd"/>
      <w:r>
        <w:rPr>
          <w:rFonts w:eastAsia="仿宋_GB2312" w:hint="eastAsia"/>
          <w:color w:val="000000"/>
          <w:sz w:val="32"/>
          <w:szCs w:val="32"/>
        </w:rPr>
        <w:t>指标是核定加油站、加气站、油库建设用地规模、评价加油站、加气站、油库建设用地利用效率的重要标准，是编制项目用地有关法律文书、项目初步设计文件和可行性研究报告等的重要依据，是对项目建设情况进行检查验收和违约责任追究的重要尺度。</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加油站、加气站、油库建设应同时满足</w:t>
      </w:r>
      <w:proofErr w:type="gramStart"/>
      <w:r>
        <w:rPr>
          <w:rFonts w:eastAsia="仿宋_GB2312" w:hint="eastAsia"/>
          <w:color w:val="000000"/>
          <w:sz w:val="32"/>
          <w:szCs w:val="32"/>
        </w:rPr>
        <w:t>本控制</w:t>
      </w:r>
      <w:proofErr w:type="gramEnd"/>
      <w:r>
        <w:rPr>
          <w:rFonts w:eastAsia="仿宋_GB2312" w:hint="eastAsia"/>
          <w:color w:val="000000"/>
          <w:sz w:val="32"/>
          <w:szCs w:val="32"/>
        </w:rPr>
        <w:t>指标和安全生产的有关要求。</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五、</w:t>
      </w:r>
      <w:proofErr w:type="gramStart"/>
      <w:r>
        <w:rPr>
          <w:rFonts w:eastAsia="仿宋_GB2312" w:hint="eastAsia"/>
          <w:color w:val="000000"/>
          <w:sz w:val="32"/>
          <w:szCs w:val="32"/>
        </w:rPr>
        <w:t>本控制</w:t>
      </w:r>
      <w:proofErr w:type="gramEnd"/>
      <w:r>
        <w:rPr>
          <w:rFonts w:eastAsia="仿宋_GB2312" w:hint="eastAsia"/>
          <w:color w:val="000000"/>
          <w:sz w:val="32"/>
          <w:szCs w:val="32"/>
        </w:rPr>
        <w:t>指标由单位用地面积（按油罐、油库容积计每立方米容积用地面积）和总用地面积两项指标构成，加油站、加气站、油库建设用地及混合用地指标按照调整系数进行控制，须符合表</w:t>
      </w:r>
      <w:r>
        <w:rPr>
          <w:rFonts w:eastAsia="仿宋_GB2312"/>
          <w:color w:val="000000"/>
          <w:sz w:val="32"/>
          <w:szCs w:val="32"/>
        </w:rPr>
        <w:t>13</w:t>
      </w:r>
      <w:r>
        <w:rPr>
          <w:rFonts w:eastAsia="仿宋_GB2312" w:hint="eastAsia"/>
          <w:color w:val="000000"/>
          <w:sz w:val="32"/>
          <w:szCs w:val="32"/>
        </w:rPr>
        <w:t>至表</w:t>
      </w:r>
      <w:r>
        <w:rPr>
          <w:rFonts w:eastAsia="仿宋_GB2312"/>
          <w:color w:val="000000"/>
          <w:sz w:val="32"/>
          <w:szCs w:val="32"/>
        </w:rPr>
        <w:t>17</w:t>
      </w:r>
      <w:r>
        <w:rPr>
          <w:rFonts w:eastAsia="仿宋_GB2312" w:hint="eastAsia"/>
          <w:color w:val="000000"/>
          <w:sz w:val="32"/>
          <w:szCs w:val="32"/>
        </w:rPr>
        <w:t>的规定。</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lastRenderedPageBreak/>
        <w:t>六、</w:t>
      </w:r>
      <w:proofErr w:type="gramStart"/>
      <w:r>
        <w:rPr>
          <w:rFonts w:eastAsia="仿宋_GB2312" w:hint="eastAsia"/>
          <w:color w:val="000000"/>
          <w:sz w:val="32"/>
          <w:szCs w:val="32"/>
        </w:rPr>
        <w:t>本控制</w:t>
      </w:r>
      <w:proofErr w:type="gramEnd"/>
      <w:r>
        <w:rPr>
          <w:rFonts w:eastAsia="仿宋_GB2312" w:hint="eastAsia"/>
          <w:color w:val="000000"/>
          <w:sz w:val="32"/>
          <w:szCs w:val="32"/>
        </w:rPr>
        <w:t>指标自发布之日起施行。</w:t>
      </w:r>
    </w:p>
    <w:p w:rsidR="008F1BB2" w:rsidRDefault="008F1BB2" w:rsidP="008F1BB2">
      <w:pPr>
        <w:spacing w:line="560" w:lineRule="exact"/>
        <w:ind w:firstLineChars="200" w:firstLine="640"/>
        <w:rPr>
          <w:rFonts w:eastAsia="仿宋_GB2312"/>
          <w:color w:val="000000"/>
          <w:sz w:val="32"/>
          <w:szCs w:val="32"/>
        </w:rPr>
      </w:pP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附件：</w:t>
      </w:r>
      <w:r>
        <w:rPr>
          <w:rFonts w:eastAsia="仿宋_GB2312"/>
          <w:color w:val="000000"/>
          <w:sz w:val="32"/>
          <w:szCs w:val="32"/>
        </w:rPr>
        <w:t xml:space="preserve">4-1 </w:t>
      </w:r>
      <w:r>
        <w:rPr>
          <w:rFonts w:eastAsia="仿宋_GB2312" w:hint="eastAsia"/>
          <w:color w:val="000000"/>
          <w:sz w:val="32"/>
          <w:szCs w:val="32"/>
        </w:rPr>
        <w:t>控制指标说明</w:t>
      </w:r>
    </w:p>
    <w:p w:rsidR="008F1BB2" w:rsidRDefault="008F1BB2" w:rsidP="008F1BB2">
      <w:pPr>
        <w:spacing w:line="500" w:lineRule="exact"/>
        <w:rPr>
          <w:rFonts w:eastAsia="仿宋_GB2312"/>
          <w:color w:val="000000"/>
          <w:sz w:val="32"/>
          <w:szCs w:val="32"/>
        </w:rPr>
      </w:pPr>
      <w:r>
        <w:rPr>
          <w:rFonts w:eastAsia="仿宋_GB2312"/>
          <w:color w:val="000000"/>
          <w:sz w:val="32"/>
          <w:szCs w:val="32"/>
        </w:rPr>
        <w:br w:type="page"/>
      </w:r>
      <w:r>
        <w:rPr>
          <w:rFonts w:eastAsia="黑体" w:hint="eastAsia"/>
          <w:color w:val="000000"/>
          <w:sz w:val="32"/>
          <w:szCs w:val="32"/>
        </w:rPr>
        <w:lastRenderedPageBreak/>
        <w:t>附件</w:t>
      </w:r>
      <w:r>
        <w:rPr>
          <w:rFonts w:eastAsia="仿宋_GB2312"/>
          <w:color w:val="000000"/>
          <w:sz w:val="32"/>
          <w:szCs w:val="32"/>
        </w:rPr>
        <w:t>4-1</w:t>
      </w:r>
    </w:p>
    <w:p w:rsidR="008F1BB2" w:rsidRDefault="008F1BB2" w:rsidP="008F1BB2">
      <w:pPr>
        <w:widowControl/>
        <w:snapToGrid w:val="0"/>
        <w:spacing w:line="560" w:lineRule="exact"/>
        <w:jc w:val="center"/>
        <w:outlineLvl w:val="1"/>
        <w:rPr>
          <w:rFonts w:eastAsia="方正小标宋简体"/>
          <w:bCs/>
          <w:color w:val="000000"/>
          <w:spacing w:val="20"/>
          <w:kern w:val="0"/>
          <w:sz w:val="36"/>
          <w:szCs w:val="36"/>
        </w:rPr>
      </w:pPr>
      <w:r>
        <w:rPr>
          <w:rFonts w:eastAsia="方正小标宋简体" w:hint="eastAsia"/>
          <w:bCs/>
          <w:color w:val="000000"/>
          <w:spacing w:val="20"/>
          <w:kern w:val="0"/>
          <w:sz w:val="36"/>
          <w:szCs w:val="36"/>
        </w:rPr>
        <w:t>控制指标说明</w:t>
      </w:r>
    </w:p>
    <w:p w:rsidR="008F1BB2" w:rsidRDefault="008F1BB2" w:rsidP="008F1BB2">
      <w:pPr>
        <w:widowControl/>
        <w:snapToGrid w:val="0"/>
        <w:spacing w:line="560" w:lineRule="exact"/>
        <w:jc w:val="center"/>
        <w:outlineLvl w:val="1"/>
        <w:rPr>
          <w:rFonts w:eastAsia="方正小标宋简体"/>
          <w:bCs/>
          <w:color w:val="000000"/>
          <w:spacing w:val="20"/>
          <w:kern w:val="0"/>
          <w:sz w:val="36"/>
          <w:szCs w:val="36"/>
        </w:rPr>
      </w:pPr>
    </w:p>
    <w:p w:rsidR="008F1BB2" w:rsidRDefault="008F1BB2" w:rsidP="008F1BB2">
      <w:pPr>
        <w:spacing w:line="520" w:lineRule="exact"/>
        <w:ind w:firstLineChars="200" w:firstLine="640"/>
        <w:rPr>
          <w:rFonts w:eastAsia="仿宋_GB2312"/>
          <w:color w:val="000000"/>
          <w:sz w:val="32"/>
          <w:szCs w:val="32"/>
        </w:rPr>
      </w:pPr>
      <w:r>
        <w:rPr>
          <w:rFonts w:eastAsia="仿宋_GB2312"/>
          <w:color w:val="000000"/>
          <w:sz w:val="32"/>
          <w:szCs w:val="32"/>
        </w:rPr>
        <w:t>1.</w:t>
      </w:r>
      <w:proofErr w:type="gramStart"/>
      <w:r>
        <w:rPr>
          <w:rFonts w:eastAsia="仿宋_GB2312" w:hint="eastAsia"/>
          <w:color w:val="000000"/>
          <w:sz w:val="32"/>
          <w:szCs w:val="32"/>
        </w:rPr>
        <w:t>本控制</w:t>
      </w:r>
      <w:proofErr w:type="gramEnd"/>
      <w:r>
        <w:rPr>
          <w:rFonts w:eastAsia="仿宋_GB2312" w:hint="eastAsia"/>
          <w:color w:val="000000"/>
          <w:sz w:val="32"/>
          <w:szCs w:val="32"/>
        </w:rPr>
        <w:t>指标所规定的加油站、加气站、油库项目用地包括加油站、加气站、油库的仓储设施、生产设施、消防设施及生产辅助设施等用地，不包括公路绿化用地和餐饮、洗车设备等其他配套用地。</w:t>
      </w:r>
    </w:p>
    <w:p w:rsidR="008F1BB2" w:rsidRDefault="008F1BB2" w:rsidP="008F1BB2">
      <w:pPr>
        <w:spacing w:line="52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加油站、</w:t>
      </w:r>
      <w:r>
        <w:rPr>
          <w:rFonts w:eastAsia="仿宋_GB2312"/>
          <w:color w:val="000000"/>
          <w:sz w:val="32"/>
          <w:szCs w:val="32"/>
        </w:rPr>
        <w:t>CNG</w:t>
      </w:r>
      <w:r>
        <w:rPr>
          <w:rFonts w:eastAsia="仿宋_GB2312" w:hint="eastAsia"/>
          <w:color w:val="000000"/>
          <w:sz w:val="32"/>
          <w:szCs w:val="32"/>
        </w:rPr>
        <w:t>加气站、</w:t>
      </w:r>
      <w:r>
        <w:rPr>
          <w:rFonts w:eastAsia="仿宋_GB2312"/>
          <w:color w:val="000000"/>
          <w:sz w:val="32"/>
          <w:szCs w:val="32"/>
        </w:rPr>
        <w:t>LNG</w:t>
      </w:r>
      <w:r>
        <w:rPr>
          <w:rFonts w:eastAsia="仿宋_GB2312" w:hint="eastAsia"/>
          <w:color w:val="000000"/>
          <w:sz w:val="32"/>
          <w:szCs w:val="32"/>
        </w:rPr>
        <w:t>加气站、油库用地控制指标。</w:t>
      </w:r>
    </w:p>
    <w:p w:rsidR="008F1BB2" w:rsidRDefault="008F1BB2" w:rsidP="008F1BB2">
      <w:pPr>
        <w:spacing w:line="360" w:lineRule="auto"/>
        <w:jc w:val="center"/>
        <w:rPr>
          <w:color w:val="000000"/>
          <w:sz w:val="28"/>
          <w:szCs w:val="28"/>
        </w:rPr>
      </w:pPr>
      <w:r>
        <w:rPr>
          <w:rFonts w:hint="eastAsia"/>
          <w:b/>
          <w:bCs/>
          <w:color w:val="000000"/>
          <w:kern w:val="0"/>
          <w:sz w:val="28"/>
          <w:szCs w:val="28"/>
        </w:rPr>
        <w:t>表</w:t>
      </w:r>
      <w:r>
        <w:rPr>
          <w:b/>
          <w:bCs/>
          <w:color w:val="000000"/>
          <w:kern w:val="0"/>
          <w:sz w:val="28"/>
          <w:szCs w:val="28"/>
        </w:rPr>
        <w:t xml:space="preserve">13  </w:t>
      </w:r>
      <w:r>
        <w:rPr>
          <w:rFonts w:hint="eastAsia"/>
          <w:b/>
          <w:bCs/>
          <w:color w:val="000000"/>
          <w:kern w:val="0"/>
          <w:sz w:val="28"/>
          <w:szCs w:val="28"/>
        </w:rPr>
        <w:t>广西加油站用地控制指标表</w:t>
      </w:r>
    </w:p>
    <w:tbl>
      <w:tblPr>
        <w:tblW w:w="8532" w:type="dxa"/>
        <w:jc w:val="center"/>
        <w:tblLayout w:type="fixed"/>
        <w:tblLook w:val="04A0" w:firstRow="1" w:lastRow="0" w:firstColumn="1" w:lastColumn="0" w:noHBand="0" w:noVBand="1"/>
      </w:tblPr>
      <w:tblGrid>
        <w:gridCol w:w="1684"/>
        <w:gridCol w:w="2129"/>
        <w:gridCol w:w="2459"/>
        <w:gridCol w:w="2260"/>
      </w:tblGrid>
      <w:tr w:rsidR="008F1BB2" w:rsidTr="008F1BB2">
        <w:trPr>
          <w:trHeight w:val="535"/>
          <w:jc w:val="center"/>
        </w:trPr>
        <w:tc>
          <w:tcPr>
            <w:tcW w:w="1684"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80" w:lineRule="exact"/>
              <w:jc w:val="center"/>
              <w:rPr>
                <w:b/>
                <w:color w:val="000000"/>
                <w:kern w:val="0"/>
                <w:szCs w:val="21"/>
              </w:rPr>
            </w:pPr>
            <w:r>
              <w:rPr>
                <w:rFonts w:hint="eastAsia"/>
                <w:b/>
                <w:color w:val="000000"/>
                <w:kern w:val="0"/>
                <w:szCs w:val="21"/>
              </w:rPr>
              <w:t>等级</w:t>
            </w:r>
          </w:p>
        </w:tc>
        <w:tc>
          <w:tcPr>
            <w:tcW w:w="2130"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b/>
                <w:color w:val="000000"/>
                <w:kern w:val="0"/>
                <w:szCs w:val="21"/>
              </w:rPr>
            </w:pPr>
            <w:r>
              <w:rPr>
                <w:rFonts w:hint="eastAsia"/>
                <w:b/>
                <w:color w:val="000000"/>
                <w:kern w:val="0"/>
                <w:szCs w:val="21"/>
              </w:rPr>
              <w:t>总容积</w:t>
            </w:r>
          </w:p>
          <w:p w:rsidR="008F1BB2" w:rsidRDefault="008F1BB2">
            <w:pPr>
              <w:widowControl/>
              <w:spacing w:line="280" w:lineRule="exact"/>
              <w:jc w:val="center"/>
              <w:rPr>
                <w:color w:val="000000"/>
                <w:kern w:val="0"/>
                <w:sz w:val="20"/>
              </w:rPr>
            </w:pPr>
            <w:r>
              <w:rPr>
                <w:rFonts w:hint="eastAsia"/>
                <w:color w:val="000000"/>
                <w:kern w:val="0"/>
                <w:sz w:val="20"/>
              </w:rPr>
              <w:t>（</w:t>
            </w:r>
            <w:r>
              <w:rPr>
                <w:color w:val="000000"/>
                <w:kern w:val="0"/>
                <w:sz w:val="20"/>
              </w:rPr>
              <w:t>m</w:t>
            </w:r>
            <w:r>
              <w:rPr>
                <w:color w:val="000000"/>
                <w:kern w:val="0"/>
                <w:sz w:val="20"/>
                <w:vertAlign w:val="superscript"/>
              </w:rPr>
              <w:t>3</w:t>
            </w:r>
            <w:r>
              <w:rPr>
                <w:rFonts w:hint="eastAsia"/>
                <w:color w:val="000000"/>
                <w:kern w:val="0"/>
                <w:sz w:val="20"/>
              </w:rPr>
              <w:t>）</w:t>
            </w:r>
          </w:p>
        </w:tc>
        <w:tc>
          <w:tcPr>
            <w:tcW w:w="2460"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b/>
                <w:color w:val="000000"/>
                <w:kern w:val="0"/>
                <w:szCs w:val="21"/>
              </w:rPr>
            </w:pPr>
            <w:r>
              <w:rPr>
                <w:rFonts w:hint="eastAsia"/>
                <w:b/>
                <w:color w:val="000000"/>
                <w:kern w:val="0"/>
                <w:szCs w:val="21"/>
              </w:rPr>
              <w:t>单位用地面积</w:t>
            </w:r>
          </w:p>
          <w:p w:rsidR="008F1BB2" w:rsidRDefault="008F1BB2">
            <w:pPr>
              <w:widowControl/>
              <w:spacing w:line="280" w:lineRule="exact"/>
              <w:jc w:val="center"/>
              <w:rPr>
                <w:color w:val="000000"/>
                <w:kern w:val="0"/>
                <w:sz w:val="20"/>
              </w:rPr>
            </w:pPr>
            <w:r>
              <w:rPr>
                <w:rFonts w:hint="eastAsia"/>
                <w:color w:val="000000"/>
                <w:kern w:val="0"/>
                <w:sz w:val="20"/>
              </w:rPr>
              <w:t>（㎡</w:t>
            </w:r>
            <w:r>
              <w:rPr>
                <w:color w:val="000000"/>
                <w:kern w:val="0"/>
                <w:sz w:val="20"/>
              </w:rPr>
              <w:t>/ m</w:t>
            </w:r>
            <w:r>
              <w:rPr>
                <w:color w:val="000000"/>
                <w:kern w:val="0"/>
                <w:sz w:val="20"/>
                <w:vertAlign w:val="superscript"/>
              </w:rPr>
              <w:t>3</w:t>
            </w:r>
            <w:r>
              <w:rPr>
                <w:rFonts w:hint="eastAsia"/>
                <w:color w:val="000000"/>
                <w:kern w:val="0"/>
                <w:sz w:val="20"/>
              </w:rPr>
              <w:t>）</w:t>
            </w:r>
          </w:p>
        </w:tc>
        <w:tc>
          <w:tcPr>
            <w:tcW w:w="2261"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b/>
                <w:color w:val="000000"/>
                <w:kern w:val="0"/>
                <w:szCs w:val="21"/>
              </w:rPr>
            </w:pPr>
            <w:r>
              <w:rPr>
                <w:rFonts w:hint="eastAsia"/>
                <w:b/>
                <w:color w:val="000000"/>
                <w:kern w:val="0"/>
                <w:szCs w:val="21"/>
              </w:rPr>
              <w:t>总用地面积</w:t>
            </w:r>
          </w:p>
          <w:p w:rsidR="008F1BB2" w:rsidRDefault="008F1BB2">
            <w:pPr>
              <w:widowControl/>
              <w:spacing w:line="280" w:lineRule="exact"/>
              <w:jc w:val="center"/>
              <w:rPr>
                <w:color w:val="000000"/>
                <w:kern w:val="0"/>
                <w:sz w:val="20"/>
              </w:rPr>
            </w:pPr>
            <w:r>
              <w:rPr>
                <w:rFonts w:hint="eastAsia"/>
                <w:color w:val="000000"/>
                <w:kern w:val="0"/>
                <w:sz w:val="20"/>
              </w:rPr>
              <w:t>（公顷）</w:t>
            </w:r>
          </w:p>
        </w:tc>
      </w:tr>
      <w:tr w:rsidR="008F1BB2" w:rsidTr="008F1BB2">
        <w:trPr>
          <w:trHeight w:hRule="exact" w:val="354"/>
          <w:jc w:val="center"/>
        </w:trPr>
        <w:tc>
          <w:tcPr>
            <w:tcW w:w="1684"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rFonts w:hint="eastAsia"/>
                <w:color w:val="000000"/>
                <w:kern w:val="0"/>
                <w:szCs w:val="21"/>
              </w:rPr>
              <w:t>特级</w:t>
            </w:r>
          </w:p>
        </w:tc>
        <w:tc>
          <w:tcPr>
            <w:tcW w:w="2130"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rFonts w:hint="eastAsia"/>
                <w:color w:val="000000"/>
                <w:kern w:val="0"/>
                <w:szCs w:val="21"/>
              </w:rPr>
              <w:t>＞</w:t>
            </w:r>
            <w:r>
              <w:rPr>
                <w:color w:val="000000"/>
                <w:kern w:val="0"/>
                <w:szCs w:val="21"/>
              </w:rPr>
              <w:t>210</w:t>
            </w:r>
          </w:p>
        </w:tc>
        <w:tc>
          <w:tcPr>
            <w:tcW w:w="2460"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≤30</w:t>
            </w:r>
          </w:p>
        </w:tc>
        <w:tc>
          <w:tcPr>
            <w:tcW w:w="2261"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≤0.9</w:t>
            </w:r>
          </w:p>
        </w:tc>
      </w:tr>
      <w:tr w:rsidR="008F1BB2" w:rsidTr="008F1BB2">
        <w:trPr>
          <w:trHeight w:hRule="exact" w:val="354"/>
          <w:jc w:val="center"/>
        </w:trPr>
        <w:tc>
          <w:tcPr>
            <w:tcW w:w="1684"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rFonts w:hint="eastAsia"/>
                <w:color w:val="000000"/>
                <w:kern w:val="0"/>
                <w:szCs w:val="21"/>
              </w:rPr>
              <w:t>一级</w:t>
            </w:r>
          </w:p>
        </w:tc>
        <w:tc>
          <w:tcPr>
            <w:tcW w:w="2130"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150</w:t>
            </w:r>
            <w:r>
              <w:rPr>
                <w:rFonts w:hint="eastAsia"/>
                <w:color w:val="000000"/>
                <w:kern w:val="0"/>
                <w:szCs w:val="21"/>
              </w:rPr>
              <w:t>＜</w:t>
            </w:r>
            <w:r>
              <w:rPr>
                <w:color w:val="000000"/>
                <w:kern w:val="0"/>
                <w:szCs w:val="21"/>
              </w:rPr>
              <w:t>V≤210</w:t>
            </w:r>
          </w:p>
        </w:tc>
        <w:tc>
          <w:tcPr>
            <w:tcW w:w="2460"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≤26</w:t>
            </w:r>
          </w:p>
        </w:tc>
        <w:tc>
          <w:tcPr>
            <w:tcW w:w="2261"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≤0.47</w:t>
            </w:r>
          </w:p>
        </w:tc>
      </w:tr>
      <w:tr w:rsidR="008F1BB2" w:rsidTr="008F1BB2">
        <w:trPr>
          <w:trHeight w:hRule="exact" w:val="354"/>
          <w:jc w:val="center"/>
        </w:trPr>
        <w:tc>
          <w:tcPr>
            <w:tcW w:w="1684"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rFonts w:hint="eastAsia"/>
                <w:color w:val="000000"/>
                <w:kern w:val="0"/>
                <w:szCs w:val="21"/>
              </w:rPr>
              <w:t>二级</w:t>
            </w:r>
          </w:p>
        </w:tc>
        <w:tc>
          <w:tcPr>
            <w:tcW w:w="2130"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120</w:t>
            </w:r>
            <w:r>
              <w:rPr>
                <w:rFonts w:hint="eastAsia"/>
                <w:color w:val="000000"/>
                <w:kern w:val="0"/>
                <w:szCs w:val="21"/>
              </w:rPr>
              <w:t>＜</w:t>
            </w:r>
            <w:r>
              <w:rPr>
                <w:color w:val="000000"/>
                <w:kern w:val="0"/>
                <w:szCs w:val="21"/>
              </w:rPr>
              <w:t>V≤150</w:t>
            </w:r>
          </w:p>
        </w:tc>
        <w:tc>
          <w:tcPr>
            <w:tcW w:w="2460"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≤22</w:t>
            </w:r>
          </w:p>
        </w:tc>
        <w:tc>
          <w:tcPr>
            <w:tcW w:w="2261"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≤0.33</w:t>
            </w:r>
          </w:p>
        </w:tc>
      </w:tr>
      <w:tr w:rsidR="008F1BB2" w:rsidTr="008F1BB2">
        <w:trPr>
          <w:trHeight w:hRule="exact" w:val="354"/>
          <w:jc w:val="center"/>
        </w:trPr>
        <w:tc>
          <w:tcPr>
            <w:tcW w:w="1684"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rFonts w:hint="eastAsia"/>
                <w:color w:val="000000"/>
                <w:kern w:val="0"/>
                <w:szCs w:val="21"/>
              </w:rPr>
              <w:t>三级</w:t>
            </w:r>
          </w:p>
        </w:tc>
        <w:tc>
          <w:tcPr>
            <w:tcW w:w="2130"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90</w:t>
            </w:r>
            <w:r>
              <w:rPr>
                <w:rFonts w:hint="eastAsia"/>
                <w:color w:val="000000"/>
                <w:kern w:val="0"/>
                <w:szCs w:val="21"/>
              </w:rPr>
              <w:t>＜</w:t>
            </w:r>
            <w:r>
              <w:rPr>
                <w:color w:val="000000"/>
                <w:kern w:val="0"/>
                <w:szCs w:val="21"/>
              </w:rPr>
              <w:t>V≤120</w:t>
            </w:r>
          </w:p>
        </w:tc>
        <w:tc>
          <w:tcPr>
            <w:tcW w:w="2460"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≤16</w:t>
            </w:r>
          </w:p>
        </w:tc>
        <w:tc>
          <w:tcPr>
            <w:tcW w:w="2261"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≤0.2</w:t>
            </w:r>
          </w:p>
        </w:tc>
      </w:tr>
      <w:tr w:rsidR="008F1BB2" w:rsidTr="008F1BB2">
        <w:trPr>
          <w:trHeight w:hRule="exact" w:val="354"/>
          <w:jc w:val="center"/>
        </w:trPr>
        <w:tc>
          <w:tcPr>
            <w:tcW w:w="1684"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rFonts w:hint="eastAsia"/>
                <w:color w:val="000000"/>
                <w:kern w:val="0"/>
                <w:szCs w:val="21"/>
              </w:rPr>
              <w:t>四级</w:t>
            </w:r>
          </w:p>
        </w:tc>
        <w:tc>
          <w:tcPr>
            <w:tcW w:w="2130"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≤90</w:t>
            </w:r>
          </w:p>
        </w:tc>
        <w:tc>
          <w:tcPr>
            <w:tcW w:w="2460"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w:t>
            </w:r>
          </w:p>
        </w:tc>
        <w:tc>
          <w:tcPr>
            <w:tcW w:w="2261"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≤0.09</w:t>
            </w:r>
          </w:p>
        </w:tc>
      </w:tr>
    </w:tbl>
    <w:p w:rsidR="008F1BB2" w:rsidRDefault="008F1BB2" w:rsidP="008F1BB2">
      <w:pPr>
        <w:spacing w:line="240" w:lineRule="atLeast"/>
        <w:ind w:firstLineChars="300" w:firstLine="540"/>
        <w:rPr>
          <w:color w:val="000000"/>
          <w:kern w:val="0"/>
          <w:sz w:val="18"/>
          <w:szCs w:val="18"/>
        </w:rPr>
      </w:pPr>
      <w:r>
        <w:rPr>
          <w:rFonts w:hint="eastAsia"/>
          <w:color w:val="000000"/>
          <w:kern w:val="0"/>
          <w:sz w:val="18"/>
          <w:szCs w:val="18"/>
        </w:rPr>
        <w:t>注：</w:t>
      </w:r>
      <w:r>
        <w:rPr>
          <w:color w:val="000000"/>
          <w:kern w:val="0"/>
          <w:sz w:val="18"/>
          <w:szCs w:val="18"/>
        </w:rPr>
        <w:t>1.</w:t>
      </w:r>
      <w:r>
        <w:rPr>
          <w:rFonts w:hint="eastAsia"/>
          <w:color w:val="000000"/>
          <w:kern w:val="0"/>
          <w:sz w:val="18"/>
          <w:szCs w:val="18"/>
        </w:rPr>
        <w:t>单位用地面积</w:t>
      </w:r>
      <w:r>
        <w:rPr>
          <w:color w:val="000000"/>
          <w:kern w:val="0"/>
          <w:sz w:val="18"/>
          <w:szCs w:val="18"/>
        </w:rPr>
        <w:t>=</w:t>
      </w:r>
      <w:r>
        <w:rPr>
          <w:rFonts w:hint="eastAsia"/>
          <w:color w:val="000000"/>
          <w:kern w:val="0"/>
          <w:sz w:val="18"/>
          <w:szCs w:val="18"/>
        </w:rPr>
        <w:t>项目总用地面积</w:t>
      </w:r>
      <w:r>
        <w:rPr>
          <w:color w:val="000000"/>
          <w:kern w:val="0"/>
          <w:sz w:val="18"/>
          <w:szCs w:val="18"/>
        </w:rPr>
        <w:t>÷</w:t>
      </w:r>
      <w:r>
        <w:rPr>
          <w:rFonts w:hint="eastAsia"/>
          <w:color w:val="000000"/>
          <w:kern w:val="0"/>
          <w:sz w:val="18"/>
          <w:szCs w:val="18"/>
        </w:rPr>
        <w:t>油罐总容积（库容）</w:t>
      </w:r>
    </w:p>
    <w:p w:rsidR="008F1BB2" w:rsidRDefault="008F1BB2" w:rsidP="008F1BB2">
      <w:pPr>
        <w:spacing w:line="240" w:lineRule="atLeast"/>
        <w:ind w:firstLineChars="500" w:firstLine="900"/>
        <w:rPr>
          <w:color w:val="000000"/>
          <w:kern w:val="0"/>
          <w:sz w:val="18"/>
          <w:szCs w:val="18"/>
        </w:rPr>
      </w:pPr>
      <w:r>
        <w:rPr>
          <w:color w:val="000000"/>
          <w:kern w:val="0"/>
          <w:sz w:val="18"/>
          <w:szCs w:val="18"/>
        </w:rPr>
        <w:t>2.</w:t>
      </w:r>
      <w:r>
        <w:rPr>
          <w:rFonts w:hint="eastAsia"/>
          <w:color w:val="000000"/>
          <w:kern w:val="0"/>
          <w:sz w:val="18"/>
          <w:szCs w:val="18"/>
        </w:rPr>
        <w:t>项目总用地面积不包括代征土地面积</w:t>
      </w:r>
    </w:p>
    <w:p w:rsidR="008F1BB2" w:rsidRDefault="008F1BB2" w:rsidP="008F1BB2">
      <w:pPr>
        <w:widowControl/>
        <w:spacing w:line="360" w:lineRule="auto"/>
        <w:jc w:val="center"/>
        <w:rPr>
          <w:b/>
          <w:bCs/>
          <w:color w:val="000000"/>
          <w:kern w:val="0"/>
          <w:sz w:val="28"/>
          <w:szCs w:val="28"/>
        </w:rPr>
      </w:pPr>
    </w:p>
    <w:p w:rsidR="008F1BB2" w:rsidRDefault="008F1BB2" w:rsidP="008F1BB2">
      <w:pPr>
        <w:widowControl/>
        <w:spacing w:line="360" w:lineRule="auto"/>
        <w:jc w:val="center"/>
        <w:rPr>
          <w:b/>
          <w:bCs/>
          <w:color w:val="000000"/>
          <w:kern w:val="0"/>
          <w:sz w:val="28"/>
          <w:szCs w:val="28"/>
        </w:rPr>
      </w:pPr>
      <w:r>
        <w:rPr>
          <w:rFonts w:hint="eastAsia"/>
          <w:b/>
          <w:bCs/>
          <w:color w:val="000000"/>
          <w:kern w:val="0"/>
          <w:sz w:val="28"/>
          <w:szCs w:val="28"/>
        </w:rPr>
        <w:t>表</w:t>
      </w:r>
      <w:r>
        <w:rPr>
          <w:b/>
          <w:bCs/>
          <w:color w:val="000000"/>
          <w:kern w:val="0"/>
          <w:sz w:val="28"/>
          <w:szCs w:val="28"/>
        </w:rPr>
        <w:t xml:space="preserve">14  </w:t>
      </w:r>
      <w:r>
        <w:rPr>
          <w:rFonts w:hint="eastAsia"/>
          <w:b/>
          <w:bCs/>
          <w:color w:val="000000"/>
          <w:kern w:val="0"/>
          <w:sz w:val="28"/>
          <w:szCs w:val="28"/>
        </w:rPr>
        <w:t>广西</w:t>
      </w:r>
      <w:r>
        <w:rPr>
          <w:b/>
          <w:bCs/>
          <w:color w:val="000000"/>
          <w:kern w:val="0"/>
          <w:sz w:val="28"/>
          <w:szCs w:val="28"/>
        </w:rPr>
        <w:t>CNG</w:t>
      </w:r>
      <w:r>
        <w:rPr>
          <w:rFonts w:hint="eastAsia"/>
          <w:b/>
          <w:bCs/>
          <w:color w:val="000000"/>
          <w:kern w:val="0"/>
          <w:sz w:val="28"/>
          <w:szCs w:val="28"/>
        </w:rPr>
        <w:t>加气站用地控制指标表</w:t>
      </w:r>
    </w:p>
    <w:tbl>
      <w:tblPr>
        <w:tblW w:w="8520" w:type="dxa"/>
        <w:jc w:val="center"/>
        <w:tblLayout w:type="fixed"/>
        <w:tblLook w:val="04A0" w:firstRow="1" w:lastRow="0" w:firstColumn="1" w:lastColumn="0" w:noHBand="0" w:noVBand="1"/>
      </w:tblPr>
      <w:tblGrid>
        <w:gridCol w:w="1656"/>
        <w:gridCol w:w="2497"/>
        <w:gridCol w:w="2291"/>
        <w:gridCol w:w="2076"/>
      </w:tblGrid>
      <w:tr w:rsidR="008F1BB2" w:rsidTr="008F1BB2">
        <w:trPr>
          <w:trHeight w:val="447"/>
          <w:jc w:val="center"/>
        </w:trPr>
        <w:tc>
          <w:tcPr>
            <w:tcW w:w="1656"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80" w:lineRule="exact"/>
              <w:jc w:val="center"/>
              <w:rPr>
                <w:b/>
                <w:color w:val="000000"/>
                <w:kern w:val="0"/>
                <w:szCs w:val="21"/>
              </w:rPr>
            </w:pPr>
            <w:r>
              <w:rPr>
                <w:rFonts w:hint="eastAsia"/>
                <w:b/>
                <w:color w:val="000000"/>
                <w:kern w:val="0"/>
                <w:szCs w:val="21"/>
              </w:rPr>
              <w:t>等级</w:t>
            </w:r>
          </w:p>
        </w:tc>
        <w:tc>
          <w:tcPr>
            <w:tcW w:w="2497"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b/>
                <w:color w:val="000000"/>
                <w:kern w:val="0"/>
                <w:szCs w:val="21"/>
              </w:rPr>
            </w:pPr>
            <w:r>
              <w:rPr>
                <w:b/>
                <w:color w:val="000000"/>
                <w:kern w:val="0"/>
                <w:szCs w:val="21"/>
              </w:rPr>
              <w:t>CNG</w:t>
            </w:r>
            <w:r>
              <w:rPr>
                <w:rFonts w:hint="eastAsia"/>
                <w:b/>
                <w:color w:val="000000"/>
                <w:kern w:val="0"/>
                <w:szCs w:val="21"/>
              </w:rPr>
              <w:t>储气设施总容积</w:t>
            </w:r>
            <w:r>
              <w:rPr>
                <w:rFonts w:hint="eastAsia"/>
                <w:color w:val="000000"/>
                <w:kern w:val="0"/>
                <w:sz w:val="20"/>
              </w:rPr>
              <w:t>（</w:t>
            </w:r>
            <w:r>
              <w:rPr>
                <w:color w:val="000000"/>
                <w:kern w:val="0"/>
                <w:sz w:val="20"/>
              </w:rPr>
              <w:t>m</w:t>
            </w:r>
            <w:r>
              <w:rPr>
                <w:color w:val="000000"/>
                <w:kern w:val="0"/>
                <w:sz w:val="20"/>
                <w:vertAlign w:val="superscript"/>
              </w:rPr>
              <w:t>3</w:t>
            </w:r>
            <w:r>
              <w:rPr>
                <w:rFonts w:hint="eastAsia"/>
                <w:color w:val="000000"/>
                <w:kern w:val="0"/>
                <w:sz w:val="20"/>
              </w:rPr>
              <w:t>）</w:t>
            </w:r>
          </w:p>
        </w:tc>
        <w:tc>
          <w:tcPr>
            <w:tcW w:w="2291"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b/>
                <w:color w:val="000000"/>
                <w:kern w:val="0"/>
                <w:szCs w:val="21"/>
              </w:rPr>
            </w:pPr>
            <w:r>
              <w:rPr>
                <w:rFonts w:hint="eastAsia"/>
                <w:b/>
                <w:color w:val="000000"/>
                <w:kern w:val="0"/>
                <w:szCs w:val="21"/>
              </w:rPr>
              <w:t>单位用地面积</w:t>
            </w:r>
          </w:p>
          <w:p w:rsidR="008F1BB2" w:rsidRDefault="008F1BB2">
            <w:pPr>
              <w:widowControl/>
              <w:spacing w:line="280" w:lineRule="exact"/>
              <w:jc w:val="center"/>
              <w:rPr>
                <w:color w:val="000000"/>
                <w:kern w:val="0"/>
                <w:sz w:val="20"/>
              </w:rPr>
            </w:pPr>
            <w:r>
              <w:rPr>
                <w:rFonts w:hint="eastAsia"/>
                <w:color w:val="000000"/>
                <w:kern w:val="0"/>
                <w:sz w:val="20"/>
              </w:rPr>
              <w:t>（㎡</w:t>
            </w:r>
            <w:r>
              <w:rPr>
                <w:color w:val="000000"/>
                <w:kern w:val="0"/>
                <w:sz w:val="20"/>
              </w:rPr>
              <w:t>/ m</w:t>
            </w:r>
            <w:r>
              <w:rPr>
                <w:color w:val="000000"/>
                <w:kern w:val="0"/>
                <w:sz w:val="20"/>
                <w:vertAlign w:val="superscript"/>
              </w:rPr>
              <w:t>3</w:t>
            </w:r>
            <w:r>
              <w:rPr>
                <w:rFonts w:hint="eastAsia"/>
                <w:color w:val="000000"/>
                <w:kern w:val="0"/>
                <w:sz w:val="20"/>
              </w:rPr>
              <w:t>）</w:t>
            </w:r>
          </w:p>
        </w:tc>
        <w:tc>
          <w:tcPr>
            <w:tcW w:w="2076"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b/>
                <w:color w:val="000000"/>
                <w:kern w:val="0"/>
                <w:szCs w:val="21"/>
              </w:rPr>
            </w:pPr>
            <w:r>
              <w:rPr>
                <w:rFonts w:hint="eastAsia"/>
                <w:b/>
                <w:color w:val="000000"/>
                <w:kern w:val="0"/>
                <w:szCs w:val="21"/>
              </w:rPr>
              <w:t>总用地面积</w:t>
            </w:r>
          </w:p>
          <w:p w:rsidR="008F1BB2" w:rsidRDefault="008F1BB2">
            <w:pPr>
              <w:widowControl/>
              <w:spacing w:line="280" w:lineRule="exact"/>
              <w:jc w:val="center"/>
              <w:rPr>
                <w:color w:val="000000"/>
                <w:kern w:val="0"/>
                <w:sz w:val="20"/>
              </w:rPr>
            </w:pPr>
            <w:r>
              <w:rPr>
                <w:rFonts w:hint="eastAsia"/>
                <w:color w:val="000000"/>
                <w:kern w:val="0"/>
                <w:sz w:val="20"/>
              </w:rPr>
              <w:t>（公顷）</w:t>
            </w:r>
          </w:p>
        </w:tc>
      </w:tr>
      <w:tr w:rsidR="008F1BB2" w:rsidTr="00B47189">
        <w:trPr>
          <w:trHeight w:val="655"/>
          <w:jc w:val="center"/>
        </w:trPr>
        <w:tc>
          <w:tcPr>
            <w:tcW w:w="1656"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CNG</w:t>
            </w:r>
            <w:r>
              <w:rPr>
                <w:rFonts w:hint="eastAsia"/>
                <w:color w:val="000000"/>
                <w:kern w:val="0"/>
                <w:szCs w:val="21"/>
              </w:rPr>
              <w:t>母站</w:t>
            </w:r>
          </w:p>
        </w:tc>
        <w:tc>
          <w:tcPr>
            <w:tcW w:w="2497"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≤120</w:t>
            </w:r>
          </w:p>
        </w:tc>
        <w:tc>
          <w:tcPr>
            <w:tcW w:w="2291"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≤200</w:t>
            </w:r>
          </w:p>
        </w:tc>
        <w:tc>
          <w:tcPr>
            <w:tcW w:w="2076"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≤2.4</w:t>
            </w:r>
          </w:p>
        </w:tc>
      </w:tr>
      <w:tr w:rsidR="008F1BB2" w:rsidTr="00B47189">
        <w:trPr>
          <w:trHeight w:val="447"/>
          <w:jc w:val="center"/>
        </w:trPr>
        <w:tc>
          <w:tcPr>
            <w:tcW w:w="1656"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CNG</w:t>
            </w:r>
            <w:r>
              <w:rPr>
                <w:rFonts w:hint="eastAsia"/>
                <w:color w:val="000000"/>
                <w:kern w:val="0"/>
                <w:szCs w:val="21"/>
              </w:rPr>
              <w:t>常规站</w:t>
            </w:r>
          </w:p>
        </w:tc>
        <w:tc>
          <w:tcPr>
            <w:tcW w:w="2497"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≤30</w:t>
            </w:r>
          </w:p>
        </w:tc>
        <w:tc>
          <w:tcPr>
            <w:tcW w:w="2291"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≤180</w:t>
            </w:r>
          </w:p>
        </w:tc>
        <w:tc>
          <w:tcPr>
            <w:tcW w:w="2076"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≤0.54</w:t>
            </w:r>
          </w:p>
        </w:tc>
      </w:tr>
      <w:tr w:rsidR="008F1BB2" w:rsidTr="00B47189">
        <w:trPr>
          <w:trHeight w:val="1041"/>
          <w:jc w:val="center"/>
        </w:trPr>
        <w:tc>
          <w:tcPr>
            <w:tcW w:w="1656"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rFonts w:hint="eastAsia"/>
                <w:color w:val="000000"/>
                <w:kern w:val="0"/>
                <w:szCs w:val="21"/>
              </w:rPr>
              <w:t>子站</w:t>
            </w:r>
          </w:p>
        </w:tc>
        <w:tc>
          <w:tcPr>
            <w:tcW w:w="2497"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rFonts w:hint="eastAsia"/>
                <w:color w:val="000000"/>
                <w:kern w:val="0"/>
                <w:szCs w:val="21"/>
              </w:rPr>
              <w:t>固定储气设施总容积</w:t>
            </w:r>
            <w:r>
              <w:rPr>
                <w:color w:val="000000"/>
                <w:kern w:val="0"/>
                <w:szCs w:val="21"/>
              </w:rPr>
              <w:t>≤18</w:t>
            </w:r>
            <w:r>
              <w:rPr>
                <w:rFonts w:hint="eastAsia"/>
                <w:color w:val="000000"/>
                <w:kern w:val="0"/>
                <w:szCs w:val="21"/>
              </w:rPr>
              <w:t>，车载储气瓶组拖车不应多于</w:t>
            </w:r>
            <w:r>
              <w:rPr>
                <w:color w:val="000000"/>
                <w:kern w:val="0"/>
                <w:szCs w:val="21"/>
              </w:rPr>
              <w:t>1</w:t>
            </w:r>
            <w:r>
              <w:rPr>
                <w:rFonts w:hint="eastAsia"/>
                <w:color w:val="000000"/>
                <w:kern w:val="0"/>
                <w:szCs w:val="21"/>
              </w:rPr>
              <w:t>辆（没有固定储气设施的，拖车最多为</w:t>
            </w:r>
            <w:r>
              <w:rPr>
                <w:color w:val="000000"/>
                <w:kern w:val="0"/>
                <w:szCs w:val="21"/>
              </w:rPr>
              <w:t>2</w:t>
            </w:r>
            <w:r>
              <w:rPr>
                <w:rFonts w:hint="eastAsia"/>
                <w:color w:val="000000"/>
                <w:kern w:val="0"/>
                <w:szCs w:val="21"/>
              </w:rPr>
              <w:t>辆）</w:t>
            </w:r>
          </w:p>
        </w:tc>
        <w:tc>
          <w:tcPr>
            <w:tcW w:w="2291"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≤160</w:t>
            </w:r>
          </w:p>
        </w:tc>
        <w:tc>
          <w:tcPr>
            <w:tcW w:w="2076"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color w:val="000000"/>
                <w:kern w:val="0"/>
                <w:szCs w:val="21"/>
              </w:rPr>
            </w:pPr>
            <w:r>
              <w:rPr>
                <w:color w:val="000000"/>
                <w:kern w:val="0"/>
                <w:szCs w:val="21"/>
              </w:rPr>
              <w:t>≤0.48</w:t>
            </w:r>
          </w:p>
        </w:tc>
      </w:tr>
    </w:tbl>
    <w:p w:rsidR="008F1BB2" w:rsidRDefault="008F1BB2" w:rsidP="008F1BB2">
      <w:pPr>
        <w:spacing w:line="240" w:lineRule="atLeast"/>
        <w:ind w:firstLineChars="300" w:firstLine="540"/>
        <w:rPr>
          <w:color w:val="000000"/>
          <w:kern w:val="0"/>
          <w:sz w:val="18"/>
          <w:szCs w:val="18"/>
        </w:rPr>
      </w:pPr>
      <w:r>
        <w:rPr>
          <w:rFonts w:hint="eastAsia"/>
          <w:color w:val="000000"/>
          <w:kern w:val="0"/>
          <w:sz w:val="18"/>
          <w:szCs w:val="18"/>
        </w:rPr>
        <w:t>注：</w:t>
      </w:r>
      <w:r>
        <w:rPr>
          <w:color w:val="000000"/>
          <w:kern w:val="0"/>
          <w:sz w:val="18"/>
          <w:szCs w:val="18"/>
        </w:rPr>
        <w:t>1.</w:t>
      </w:r>
      <w:r>
        <w:rPr>
          <w:rFonts w:hint="eastAsia"/>
          <w:color w:val="000000"/>
          <w:kern w:val="0"/>
          <w:sz w:val="18"/>
          <w:szCs w:val="18"/>
        </w:rPr>
        <w:t>单位用地面积</w:t>
      </w:r>
      <w:r>
        <w:rPr>
          <w:color w:val="000000"/>
          <w:kern w:val="0"/>
          <w:sz w:val="18"/>
          <w:szCs w:val="18"/>
        </w:rPr>
        <w:t>=</w:t>
      </w:r>
      <w:r>
        <w:rPr>
          <w:rFonts w:hint="eastAsia"/>
          <w:color w:val="000000"/>
          <w:kern w:val="0"/>
          <w:sz w:val="18"/>
          <w:szCs w:val="18"/>
        </w:rPr>
        <w:t>项目总用地面积</w:t>
      </w:r>
      <w:r>
        <w:rPr>
          <w:color w:val="000000"/>
          <w:kern w:val="0"/>
          <w:sz w:val="18"/>
          <w:szCs w:val="18"/>
        </w:rPr>
        <w:t>÷</w:t>
      </w:r>
      <w:r>
        <w:rPr>
          <w:rFonts w:hint="eastAsia"/>
          <w:color w:val="000000"/>
          <w:kern w:val="0"/>
          <w:sz w:val="18"/>
          <w:szCs w:val="18"/>
        </w:rPr>
        <w:t>储罐（储气设施）总容积（库容）</w:t>
      </w:r>
    </w:p>
    <w:p w:rsidR="008F1BB2" w:rsidRDefault="008F1BB2" w:rsidP="008F1BB2">
      <w:pPr>
        <w:spacing w:line="240" w:lineRule="atLeast"/>
        <w:ind w:firstLineChars="500" w:firstLine="900"/>
        <w:rPr>
          <w:color w:val="000000"/>
          <w:kern w:val="0"/>
          <w:sz w:val="18"/>
          <w:szCs w:val="18"/>
        </w:rPr>
      </w:pPr>
      <w:r>
        <w:rPr>
          <w:color w:val="000000"/>
          <w:kern w:val="0"/>
          <w:sz w:val="18"/>
          <w:szCs w:val="18"/>
        </w:rPr>
        <w:t>2.</w:t>
      </w:r>
      <w:r>
        <w:rPr>
          <w:rFonts w:hint="eastAsia"/>
          <w:color w:val="000000"/>
          <w:kern w:val="0"/>
          <w:sz w:val="18"/>
          <w:szCs w:val="18"/>
        </w:rPr>
        <w:t>项目总用地面积不包括代征土地面积</w:t>
      </w:r>
    </w:p>
    <w:p w:rsidR="008F1BB2" w:rsidRDefault="008F1BB2" w:rsidP="008F1BB2">
      <w:pPr>
        <w:spacing w:line="240" w:lineRule="atLeast"/>
        <w:ind w:firstLineChars="300" w:firstLine="540"/>
        <w:rPr>
          <w:color w:val="000000"/>
          <w:kern w:val="0"/>
          <w:sz w:val="18"/>
          <w:szCs w:val="18"/>
        </w:rPr>
      </w:pPr>
    </w:p>
    <w:p w:rsidR="008F1BB2" w:rsidRDefault="008F1BB2" w:rsidP="008F1BB2">
      <w:pPr>
        <w:spacing w:line="360" w:lineRule="auto"/>
        <w:ind w:firstLineChars="300" w:firstLine="630"/>
        <w:rPr>
          <w:color w:val="000000"/>
          <w:szCs w:val="21"/>
        </w:rPr>
      </w:pPr>
    </w:p>
    <w:p w:rsidR="008F1BB2" w:rsidRDefault="008F1BB2" w:rsidP="008F1BB2">
      <w:pPr>
        <w:spacing w:line="360" w:lineRule="auto"/>
        <w:jc w:val="center"/>
        <w:rPr>
          <w:b/>
          <w:bCs/>
          <w:color w:val="000000"/>
          <w:kern w:val="0"/>
          <w:sz w:val="28"/>
          <w:szCs w:val="28"/>
        </w:rPr>
      </w:pPr>
      <w:r>
        <w:rPr>
          <w:color w:val="000000"/>
          <w:szCs w:val="21"/>
        </w:rPr>
        <w:br w:type="page"/>
      </w:r>
      <w:r>
        <w:rPr>
          <w:rFonts w:hint="eastAsia"/>
          <w:b/>
          <w:bCs/>
          <w:color w:val="000000"/>
          <w:kern w:val="0"/>
          <w:sz w:val="28"/>
          <w:szCs w:val="28"/>
        </w:rPr>
        <w:lastRenderedPageBreak/>
        <w:t>表</w:t>
      </w:r>
      <w:r>
        <w:rPr>
          <w:b/>
          <w:bCs/>
          <w:color w:val="000000"/>
          <w:kern w:val="0"/>
          <w:sz w:val="28"/>
          <w:szCs w:val="28"/>
        </w:rPr>
        <w:t xml:space="preserve">15  </w:t>
      </w:r>
      <w:r>
        <w:rPr>
          <w:rFonts w:hint="eastAsia"/>
          <w:b/>
          <w:bCs/>
          <w:color w:val="000000"/>
          <w:kern w:val="0"/>
          <w:sz w:val="28"/>
          <w:szCs w:val="28"/>
        </w:rPr>
        <w:t>广西</w:t>
      </w:r>
      <w:r>
        <w:rPr>
          <w:b/>
          <w:bCs/>
          <w:color w:val="000000"/>
          <w:kern w:val="0"/>
          <w:sz w:val="28"/>
          <w:szCs w:val="28"/>
        </w:rPr>
        <w:t>LNG</w:t>
      </w:r>
      <w:r>
        <w:rPr>
          <w:rFonts w:hint="eastAsia"/>
          <w:b/>
          <w:bCs/>
          <w:color w:val="000000"/>
          <w:kern w:val="0"/>
          <w:sz w:val="28"/>
          <w:szCs w:val="28"/>
        </w:rPr>
        <w:t>加气站用地控制指标表</w:t>
      </w:r>
    </w:p>
    <w:tbl>
      <w:tblPr>
        <w:tblW w:w="8628" w:type="dxa"/>
        <w:jc w:val="center"/>
        <w:tblLayout w:type="fixed"/>
        <w:tblLook w:val="04A0" w:firstRow="1" w:lastRow="0" w:firstColumn="1" w:lastColumn="0" w:noHBand="0" w:noVBand="1"/>
      </w:tblPr>
      <w:tblGrid>
        <w:gridCol w:w="1701"/>
        <w:gridCol w:w="2440"/>
        <w:gridCol w:w="2321"/>
        <w:gridCol w:w="2166"/>
      </w:tblGrid>
      <w:tr w:rsidR="008F1BB2" w:rsidTr="008F1BB2">
        <w:trPr>
          <w:trHeight w:val="382"/>
          <w:tblHeader/>
          <w:jc w:val="center"/>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280" w:lineRule="exact"/>
              <w:jc w:val="center"/>
              <w:rPr>
                <w:b/>
                <w:color w:val="000000"/>
                <w:kern w:val="0"/>
                <w:szCs w:val="21"/>
              </w:rPr>
            </w:pPr>
            <w:r>
              <w:rPr>
                <w:rFonts w:hint="eastAsia"/>
                <w:b/>
                <w:color w:val="000000"/>
                <w:kern w:val="0"/>
                <w:szCs w:val="21"/>
              </w:rPr>
              <w:t>等级</w:t>
            </w:r>
          </w:p>
        </w:tc>
        <w:tc>
          <w:tcPr>
            <w:tcW w:w="2439"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b/>
                <w:color w:val="000000"/>
                <w:kern w:val="0"/>
                <w:szCs w:val="21"/>
              </w:rPr>
            </w:pPr>
            <w:r>
              <w:rPr>
                <w:b/>
                <w:color w:val="000000"/>
                <w:kern w:val="0"/>
                <w:szCs w:val="21"/>
              </w:rPr>
              <w:t>LNG</w:t>
            </w:r>
            <w:r>
              <w:rPr>
                <w:rFonts w:hint="eastAsia"/>
                <w:b/>
                <w:color w:val="000000"/>
                <w:kern w:val="0"/>
                <w:szCs w:val="21"/>
              </w:rPr>
              <w:t>储罐总容积</w:t>
            </w:r>
          </w:p>
          <w:p w:rsidR="008F1BB2" w:rsidRDefault="008F1BB2">
            <w:pPr>
              <w:widowControl/>
              <w:spacing w:line="280" w:lineRule="exact"/>
              <w:jc w:val="center"/>
              <w:rPr>
                <w:b/>
                <w:color w:val="000000"/>
                <w:kern w:val="0"/>
                <w:sz w:val="20"/>
              </w:rPr>
            </w:pPr>
            <w:r>
              <w:rPr>
                <w:rFonts w:hint="eastAsia"/>
                <w:color w:val="000000"/>
                <w:kern w:val="0"/>
                <w:sz w:val="20"/>
              </w:rPr>
              <w:t>（</w:t>
            </w:r>
            <w:r>
              <w:rPr>
                <w:color w:val="000000"/>
                <w:kern w:val="0"/>
                <w:sz w:val="20"/>
              </w:rPr>
              <w:t>m</w:t>
            </w:r>
            <w:r>
              <w:rPr>
                <w:color w:val="000000"/>
                <w:kern w:val="0"/>
                <w:sz w:val="20"/>
                <w:vertAlign w:val="superscript"/>
              </w:rPr>
              <w:t>3</w:t>
            </w:r>
            <w:r>
              <w:rPr>
                <w:rFonts w:hint="eastAsia"/>
                <w:color w:val="000000"/>
                <w:kern w:val="0"/>
                <w:sz w:val="20"/>
              </w:rPr>
              <w:t>）</w:t>
            </w:r>
          </w:p>
        </w:tc>
        <w:tc>
          <w:tcPr>
            <w:tcW w:w="2320"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b/>
                <w:color w:val="000000"/>
                <w:kern w:val="0"/>
                <w:szCs w:val="21"/>
              </w:rPr>
            </w:pPr>
            <w:r>
              <w:rPr>
                <w:rFonts w:hint="eastAsia"/>
                <w:b/>
                <w:color w:val="000000"/>
                <w:kern w:val="0"/>
                <w:szCs w:val="21"/>
              </w:rPr>
              <w:t>单位用地面积</w:t>
            </w:r>
          </w:p>
          <w:p w:rsidR="008F1BB2" w:rsidRDefault="008F1BB2">
            <w:pPr>
              <w:widowControl/>
              <w:spacing w:line="280" w:lineRule="exact"/>
              <w:jc w:val="center"/>
              <w:rPr>
                <w:b/>
                <w:color w:val="000000"/>
                <w:kern w:val="0"/>
                <w:sz w:val="20"/>
              </w:rPr>
            </w:pPr>
            <w:r>
              <w:rPr>
                <w:rFonts w:hint="eastAsia"/>
                <w:color w:val="000000"/>
                <w:kern w:val="0"/>
                <w:sz w:val="20"/>
              </w:rPr>
              <w:t>（㎡</w:t>
            </w:r>
            <w:r>
              <w:rPr>
                <w:color w:val="000000"/>
                <w:kern w:val="0"/>
                <w:sz w:val="20"/>
              </w:rPr>
              <w:t>/ m</w:t>
            </w:r>
            <w:r>
              <w:rPr>
                <w:color w:val="000000"/>
                <w:kern w:val="0"/>
                <w:sz w:val="20"/>
                <w:vertAlign w:val="superscript"/>
              </w:rPr>
              <w:t>3</w:t>
            </w:r>
            <w:r>
              <w:rPr>
                <w:rFonts w:hint="eastAsia"/>
                <w:color w:val="000000"/>
                <w:kern w:val="0"/>
                <w:sz w:val="20"/>
              </w:rPr>
              <w:t>）</w:t>
            </w:r>
          </w:p>
        </w:tc>
        <w:tc>
          <w:tcPr>
            <w:tcW w:w="2165"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b/>
                <w:color w:val="000000"/>
                <w:kern w:val="0"/>
                <w:szCs w:val="21"/>
              </w:rPr>
            </w:pPr>
            <w:r>
              <w:rPr>
                <w:rFonts w:hint="eastAsia"/>
                <w:b/>
                <w:color w:val="000000"/>
                <w:kern w:val="0"/>
                <w:szCs w:val="21"/>
              </w:rPr>
              <w:t>总用地面积</w:t>
            </w:r>
          </w:p>
          <w:p w:rsidR="008F1BB2" w:rsidRDefault="008F1BB2">
            <w:pPr>
              <w:widowControl/>
              <w:spacing w:line="280" w:lineRule="exact"/>
              <w:jc w:val="center"/>
              <w:rPr>
                <w:color w:val="000000"/>
                <w:kern w:val="0"/>
                <w:sz w:val="20"/>
              </w:rPr>
            </w:pPr>
            <w:r>
              <w:rPr>
                <w:rFonts w:hint="eastAsia"/>
                <w:color w:val="000000"/>
                <w:kern w:val="0"/>
                <w:sz w:val="20"/>
              </w:rPr>
              <w:t>（公顷）</w:t>
            </w:r>
          </w:p>
        </w:tc>
      </w:tr>
      <w:tr w:rsidR="008F1BB2" w:rsidTr="008F1BB2">
        <w:trPr>
          <w:trHeight w:val="382"/>
          <w:jc w:val="center"/>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rFonts w:hint="eastAsia"/>
                <w:color w:val="000000"/>
                <w:kern w:val="0"/>
                <w:szCs w:val="21"/>
              </w:rPr>
              <w:t>特级</w:t>
            </w:r>
          </w:p>
        </w:tc>
        <w:tc>
          <w:tcPr>
            <w:tcW w:w="2439"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rFonts w:hint="eastAsia"/>
                <w:color w:val="000000"/>
                <w:kern w:val="0"/>
                <w:szCs w:val="21"/>
              </w:rPr>
              <w:t>＞</w:t>
            </w:r>
            <w:r>
              <w:rPr>
                <w:color w:val="000000"/>
                <w:kern w:val="0"/>
                <w:szCs w:val="21"/>
              </w:rPr>
              <w:t>180</w:t>
            </w:r>
          </w:p>
        </w:tc>
        <w:tc>
          <w:tcPr>
            <w:tcW w:w="2320"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≤34</w:t>
            </w:r>
          </w:p>
        </w:tc>
        <w:tc>
          <w:tcPr>
            <w:tcW w:w="2165"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≤0.9</w:t>
            </w:r>
          </w:p>
        </w:tc>
      </w:tr>
      <w:tr w:rsidR="008F1BB2" w:rsidTr="008F1BB2">
        <w:trPr>
          <w:trHeight w:val="382"/>
          <w:jc w:val="center"/>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rFonts w:hint="eastAsia"/>
                <w:color w:val="000000"/>
                <w:kern w:val="0"/>
                <w:szCs w:val="21"/>
              </w:rPr>
              <w:t>一级</w:t>
            </w:r>
          </w:p>
        </w:tc>
        <w:tc>
          <w:tcPr>
            <w:tcW w:w="2439"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120</w:t>
            </w:r>
            <w:r>
              <w:rPr>
                <w:rFonts w:hint="eastAsia"/>
                <w:color w:val="000000"/>
                <w:kern w:val="0"/>
                <w:szCs w:val="21"/>
              </w:rPr>
              <w:t>＜</w:t>
            </w:r>
            <w:r>
              <w:rPr>
                <w:color w:val="000000"/>
                <w:kern w:val="0"/>
                <w:szCs w:val="21"/>
              </w:rPr>
              <w:t>V≤180</w:t>
            </w:r>
          </w:p>
        </w:tc>
        <w:tc>
          <w:tcPr>
            <w:tcW w:w="2320"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≤30</w:t>
            </w:r>
          </w:p>
        </w:tc>
        <w:tc>
          <w:tcPr>
            <w:tcW w:w="2165"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≤0.54</w:t>
            </w:r>
          </w:p>
        </w:tc>
      </w:tr>
      <w:tr w:rsidR="008F1BB2" w:rsidTr="008F1BB2">
        <w:trPr>
          <w:trHeight w:val="382"/>
          <w:jc w:val="center"/>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rFonts w:hint="eastAsia"/>
                <w:color w:val="000000"/>
                <w:kern w:val="0"/>
                <w:szCs w:val="21"/>
              </w:rPr>
              <w:t>二级</w:t>
            </w:r>
          </w:p>
        </w:tc>
        <w:tc>
          <w:tcPr>
            <w:tcW w:w="2439"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60</w:t>
            </w:r>
            <w:r>
              <w:rPr>
                <w:rFonts w:hint="eastAsia"/>
                <w:color w:val="000000"/>
                <w:kern w:val="0"/>
                <w:szCs w:val="21"/>
              </w:rPr>
              <w:t>＜</w:t>
            </w:r>
            <w:r>
              <w:rPr>
                <w:color w:val="000000"/>
                <w:kern w:val="0"/>
                <w:szCs w:val="21"/>
              </w:rPr>
              <w:t>V≤120</w:t>
            </w:r>
          </w:p>
        </w:tc>
        <w:tc>
          <w:tcPr>
            <w:tcW w:w="2320"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≤26</w:t>
            </w:r>
          </w:p>
        </w:tc>
        <w:tc>
          <w:tcPr>
            <w:tcW w:w="2165"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≤0.47</w:t>
            </w:r>
          </w:p>
        </w:tc>
      </w:tr>
      <w:tr w:rsidR="008F1BB2" w:rsidTr="008F1BB2">
        <w:trPr>
          <w:trHeight w:val="382"/>
          <w:jc w:val="center"/>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rFonts w:hint="eastAsia"/>
                <w:color w:val="000000"/>
                <w:kern w:val="0"/>
                <w:szCs w:val="21"/>
              </w:rPr>
              <w:t>三级</w:t>
            </w:r>
          </w:p>
        </w:tc>
        <w:tc>
          <w:tcPr>
            <w:tcW w:w="2439"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≤60</w:t>
            </w:r>
          </w:p>
        </w:tc>
        <w:tc>
          <w:tcPr>
            <w:tcW w:w="2320"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≤22</w:t>
            </w:r>
          </w:p>
        </w:tc>
        <w:tc>
          <w:tcPr>
            <w:tcW w:w="2165"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≤0.2</w:t>
            </w:r>
          </w:p>
        </w:tc>
      </w:tr>
    </w:tbl>
    <w:p w:rsidR="008F1BB2" w:rsidRDefault="008F1BB2" w:rsidP="008F1BB2">
      <w:pPr>
        <w:spacing w:line="240" w:lineRule="atLeast"/>
        <w:ind w:firstLineChars="300" w:firstLine="540"/>
        <w:rPr>
          <w:color w:val="000000"/>
          <w:kern w:val="0"/>
          <w:sz w:val="18"/>
          <w:szCs w:val="18"/>
        </w:rPr>
      </w:pPr>
      <w:r>
        <w:rPr>
          <w:rFonts w:hint="eastAsia"/>
          <w:color w:val="000000"/>
          <w:kern w:val="0"/>
          <w:sz w:val="18"/>
          <w:szCs w:val="18"/>
        </w:rPr>
        <w:t>注：</w:t>
      </w:r>
      <w:r>
        <w:rPr>
          <w:color w:val="000000"/>
          <w:kern w:val="0"/>
          <w:sz w:val="18"/>
          <w:szCs w:val="18"/>
        </w:rPr>
        <w:t>1.</w:t>
      </w:r>
      <w:r>
        <w:rPr>
          <w:rFonts w:hint="eastAsia"/>
          <w:color w:val="000000"/>
          <w:kern w:val="0"/>
          <w:sz w:val="18"/>
          <w:szCs w:val="18"/>
        </w:rPr>
        <w:t>单位用地面积</w:t>
      </w:r>
      <w:r>
        <w:rPr>
          <w:color w:val="000000"/>
          <w:kern w:val="0"/>
          <w:sz w:val="18"/>
          <w:szCs w:val="18"/>
        </w:rPr>
        <w:t>=</w:t>
      </w:r>
      <w:r>
        <w:rPr>
          <w:rFonts w:hint="eastAsia"/>
          <w:color w:val="000000"/>
          <w:kern w:val="0"/>
          <w:sz w:val="18"/>
          <w:szCs w:val="18"/>
        </w:rPr>
        <w:t>项目总用地面积</w:t>
      </w:r>
      <w:r>
        <w:rPr>
          <w:color w:val="000000"/>
          <w:kern w:val="0"/>
          <w:sz w:val="18"/>
          <w:szCs w:val="18"/>
        </w:rPr>
        <w:t>÷</w:t>
      </w:r>
      <w:r>
        <w:rPr>
          <w:rFonts w:hint="eastAsia"/>
          <w:color w:val="000000"/>
          <w:kern w:val="0"/>
          <w:sz w:val="18"/>
          <w:szCs w:val="18"/>
        </w:rPr>
        <w:t>储罐（储气设施）总容积（库容）</w:t>
      </w:r>
    </w:p>
    <w:p w:rsidR="008F1BB2" w:rsidRDefault="008F1BB2" w:rsidP="008F1BB2">
      <w:pPr>
        <w:spacing w:line="240" w:lineRule="atLeast"/>
        <w:ind w:firstLineChars="500" w:firstLine="900"/>
        <w:rPr>
          <w:color w:val="000000"/>
          <w:kern w:val="0"/>
          <w:sz w:val="18"/>
          <w:szCs w:val="18"/>
        </w:rPr>
      </w:pPr>
      <w:r>
        <w:rPr>
          <w:color w:val="000000"/>
          <w:kern w:val="0"/>
          <w:sz w:val="18"/>
          <w:szCs w:val="18"/>
        </w:rPr>
        <w:t>2.</w:t>
      </w:r>
      <w:r>
        <w:rPr>
          <w:rFonts w:hint="eastAsia"/>
          <w:color w:val="000000"/>
          <w:kern w:val="0"/>
          <w:sz w:val="18"/>
          <w:szCs w:val="18"/>
        </w:rPr>
        <w:t>项目总用地面积不包括代征土地面积</w:t>
      </w:r>
    </w:p>
    <w:p w:rsidR="008F1BB2" w:rsidRDefault="008F1BB2" w:rsidP="008F1BB2">
      <w:pPr>
        <w:spacing w:line="360" w:lineRule="auto"/>
        <w:jc w:val="center"/>
        <w:rPr>
          <w:b/>
          <w:bCs/>
          <w:color w:val="000000"/>
          <w:kern w:val="0"/>
          <w:sz w:val="28"/>
          <w:szCs w:val="28"/>
        </w:rPr>
      </w:pPr>
    </w:p>
    <w:p w:rsidR="008F1BB2" w:rsidRDefault="008F1BB2" w:rsidP="008F1BB2">
      <w:pPr>
        <w:spacing w:line="360" w:lineRule="auto"/>
        <w:jc w:val="center"/>
        <w:rPr>
          <w:b/>
          <w:bCs/>
          <w:color w:val="000000"/>
          <w:kern w:val="0"/>
          <w:sz w:val="28"/>
          <w:szCs w:val="28"/>
        </w:rPr>
      </w:pPr>
      <w:r>
        <w:rPr>
          <w:rFonts w:hint="eastAsia"/>
          <w:b/>
          <w:bCs/>
          <w:color w:val="000000"/>
          <w:kern w:val="0"/>
          <w:sz w:val="28"/>
          <w:szCs w:val="28"/>
        </w:rPr>
        <w:t>表</w:t>
      </w:r>
      <w:r>
        <w:rPr>
          <w:b/>
          <w:bCs/>
          <w:color w:val="000000"/>
          <w:kern w:val="0"/>
          <w:sz w:val="28"/>
          <w:szCs w:val="28"/>
        </w:rPr>
        <w:t xml:space="preserve">16  </w:t>
      </w:r>
      <w:r>
        <w:rPr>
          <w:rFonts w:hint="eastAsia"/>
          <w:b/>
          <w:bCs/>
          <w:color w:val="000000"/>
          <w:kern w:val="0"/>
          <w:sz w:val="28"/>
          <w:szCs w:val="28"/>
        </w:rPr>
        <w:t>广西油库用地控制指标表</w:t>
      </w:r>
    </w:p>
    <w:tbl>
      <w:tblPr>
        <w:tblW w:w="8652" w:type="dxa"/>
        <w:jc w:val="center"/>
        <w:tblLayout w:type="fixed"/>
        <w:tblLook w:val="04A0" w:firstRow="1" w:lastRow="0" w:firstColumn="1" w:lastColumn="0" w:noHBand="0" w:noVBand="1"/>
      </w:tblPr>
      <w:tblGrid>
        <w:gridCol w:w="1602"/>
        <w:gridCol w:w="2553"/>
        <w:gridCol w:w="2303"/>
        <w:gridCol w:w="2194"/>
      </w:tblGrid>
      <w:tr w:rsidR="008F1BB2" w:rsidTr="008F1BB2">
        <w:trPr>
          <w:trHeight w:val="392"/>
          <w:jc w:val="center"/>
        </w:trPr>
        <w:tc>
          <w:tcPr>
            <w:tcW w:w="160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360" w:lineRule="auto"/>
              <w:jc w:val="center"/>
              <w:rPr>
                <w:b/>
                <w:color w:val="000000"/>
                <w:kern w:val="0"/>
                <w:szCs w:val="21"/>
              </w:rPr>
            </w:pPr>
            <w:r>
              <w:rPr>
                <w:rFonts w:hint="eastAsia"/>
                <w:b/>
                <w:color w:val="000000"/>
                <w:kern w:val="0"/>
                <w:szCs w:val="21"/>
              </w:rPr>
              <w:t>等级</w:t>
            </w:r>
          </w:p>
        </w:tc>
        <w:tc>
          <w:tcPr>
            <w:tcW w:w="2552"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b/>
                <w:color w:val="000000"/>
                <w:kern w:val="0"/>
                <w:szCs w:val="21"/>
              </w:rPr>
            </w:pPr>
            <w:r>
              <w:rPr>
                <w:rFonts w:hint="eastAsia"/>
                <w:b/>
                <w:color w:val="000000"/>
                <w:kern w:val="0"/>
                <w:szCs w:val="21"/>
              </w:rPr>
              <w:t>总容积</w:t>
            </w:r>
          </w:p>
          <w:p w:rsidR="008F1BB2" w:rsidRDefault="008F1BB2">
            <w:pPr>
              <w:widowControl/>
              <w:spacing w:line="280" w:lineRule="exact"/>
              <w:jc w:val="center"/>
              <w:rPr>
                <w:color w:val="000000"/>
                <w:kern w:val="0"/>
                <w:sz w:val="20"/>
              </w:rPr>
            </w:pPr>
            <w:r>
              <w:rPr>
                <w:rFonts w:hint="eastAsia"/>
                <w:color w:val="000000"/>
                <w:kern w:val="0"/>
                <w:sz w:val="20"/>
              </w:rPr>
              <w:t>（</w:t>
            </w:r>
            <w:r>
              <w:rPr>
                <w:color w:val="000000"/>
                <w:kern w:val="0"/>
                <w:sz w:val="20"/>
              </w:rPr>
              <w:t>m</w:t>
            </w:r>
            <w:r>
              <w:rPr>
                <w:color w:val="000000"/>
                <w:kern w:val="0"/>
                <w:sz w:val="20"/>
                <w:vertAlign w:val="superscript"/>
              </w:rPr>
              <w:t>3</w:t>
            </w:r>
            <w:r>
              <w:rPr>
                <w:rFonts w:hint="eastAsia"/>
                <w:color w:val="000000"/>
                <w:kern w:val="0"/>
                <w:sz w:val="20"/>
              </w:rPr>
              <w:t>）</w:t>
            </w:r>
          </w:p>
        </w:tc>
        <w:tc>
          <w:tcPr>
            <w:tcW w:w="2302"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b/>
                <w:color w:val="000000"/>
                <w:kern w:val="0"/>
                <w:szCs w:val="21"/>
              </w:rPr>
            </w:pPr>
            <w:r>
              <w:rPr>
                <w:rFonts w:hint="eastAsia"/>
                <w:b/>
                <w:color w:val="000000"/>
                <w:kern w:val="0"/>
                <w:szCs w:val="21"/>
              </w:rPr>
              <w:t>单位用地面积</w:t>
            </w:r>
          </w:p>
          <w:p w:rsidR="008F1BB2" w:rsidRDefault="008F1BB2">
            <w:pPr>
              <w:widowControl/>
              <w:spacing w:line="280" w:lineRule="exact"/>
              <w:jc w:val="center"/>
              <w:rPr>
                <w:color w:val="000000"/>
                <w:kern w:val="0"/>
                <w:szCs w:val="21"/>
              </w:rPr>
            </w:pPr>
            <w:r>
              <w:rPr>
                <w:rFonts w:hint="eastAsia"/>
                <w:color w:val="000000"/>
                <w:kern w:val="0"/>
                <w:szCs w:val="21"/>
              </w:rPr>
              <w:t>（</w:t>
            </w:r>
            <w:r>
              <w:rPr>
                <w:rFonts w:hint="eastAsia"/>
                <w:color w:val="000000"/>
                <w:kern w:val="0"/>
                <w:sz w:val="20"/>
              </w:rPr>
              <w:t>㎡</w:t>
            </w:r>
            <w:r>
              <w:rPr>
                <w:color w:val="000000"/>
                <w:kern w:val="0"/>
                <w:sz w:val="20"/>
              </w:rPr>
              <w:t>/ m</w:t>
            </w:r>
            <w:r>
              <w:rPr>
                <w:color w:val="000000"/>
                <w:kern w:val="0"/>
                <w:sz w:val="20"/>
                <w:vertAlign w:val="superscript"/>
              </w:rPr>
              <w:t>3</w:t>
            </w:r>
            <w:r>
              <w:rPr>
                <w:rFonts w:hint="eastAsia"/>
                <w:color w:val="000000"/>
                <w:kern w:val="0"/>
                <w:sz w:val="20"/>
              </w:rPr>
              <w:t>）</w:t>
            </w:r>
          </w:p>
        </w:tc>
        <w:tc>
          <w:tcPr>
            <w:tcW w:w="2193"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280" w:lineRule="exact"/>
              <w:jc w:val="center"/>
              <w:rPr>
                <w:b/>
                <w:color w:val="000000"/>
                <w:kern w:val="0"/>
                <w:szCs w:val="21"/>
              </w:rPr>
            </w:pPr>
            <w:r>
              <w:rPr>
                <w:rFonts w:hint="eastAsia"/>
                <w:b/>
                <w:color w:val="000000"/>
                <w:kern w:val="0"/>
                <w:szCs w:val="21"/>
              </w:rPr>
              <w:t>总用地面积</w:t>
            </w:r>
          </w:p>
          <w:p w:rsidR="008F1BB2" w:rsidRDefault="008F1BB2">
            <w:pPr>
              <w:widowControl/>
              <w:spacing w:line="280" w:lineRule="exact"/>
              <w:jc w:val="center"/>
              <w:rPr>
                <w:color w:val="000000"/>
                <w:kern w:val="0"/>
                <w:sz w:val="20"/>
              </w:rPr>
            </w:pPr>
            <w:r>
              <w:rPr>
                <w:rFonts w:hint="eastAsia"/>
                <w:color w:val="000000"/>
                <w:kern w:val="0"/>
                <w:sz w:val="20"/>
              </w:rPr>
              <w:t>（公顷）</w:t>
            </w:r>
          </w:p>
        </w:tc>
      </w:tr>
      <w:tr w:rsidR="008F1BB2" w:rsidTr="008F1BB2">
        <w:trPr>
          <w:trHeight w:val="392"/>
          <w:jc w:val="center"/>
        </w:trPr>
        <w:tc>
          <w:tcPr>
            <w:tcW w:w="160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rFonts w:hint="eastAsia"/>
                <w:color w:val="000000"/>
                <w:kern w:val="0"/>
                <w:szCs w:val="21"/>
              </w:rPr>
              <w:t>一级</w:t>
            </w:r>
          </w:p>
        </w:tc>
        <w:tc>
          <w:tcPr>
            <w:tcW w:w="2552"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rFonts w:hint="eastAsia"/>
                <w:color w:val="000000"/>
                <w:kern w:val="0"/>
                <w:szCs w:val="21"/>
              </w:rPr>
              <w:t>＞</w:t>
            </w:r>
            <w:r>
              <w:rPr>
                <w:color w:val="000000"/>
                <w:kern w:val="0"/>
                <w:szCs w:val="21"/>
              </w:rPr>
              <w:t>100000</w:t>
            </w:r>
          </w:p>
        </w:tc>
        <w:tc>
          <w:tcPr>
            <w:tcW w:w="2302"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≤1</w:t>
            </w:r>
          </w:p>
        </w:tc>
        <w:tc>
          <w:tcPr>
            <w:tcW w:w="2193"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w:t>
            </w:r>
          </w:p>
        </w:tc>
      </w:tr>
      <w:tr w:rsidR="008F1BB2" w:rsidTr="008F1BB2">
        <w:trPr>
          <w:trHeight w:val="392"/>
          <w:jc w:val="center"/>
        </w:trPr>
        <w:tc>
          <w:tcPr>
            <w:tcW w:w="160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rFonts w:hint="eastAsia"/>
                <w:color w:val="000000"/>
                <w:kern w:val="0"/>
                <w:szCs w:val="21"/>
              </w:rPr>
              <w:t>二级</w:t>
            </w:r>
          </w:p>
        </w:tc>
        <w:tc>
          <w:tcPr>
            <w:tcW w:w="2552"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30000</w:t>
            </w:r>
            <w:r>
              <w:rPr>
                <w:rFonts w:hint="eastAsia"/>
                <w:color w:val="000000"/>
                <w:kern w:val="0"/>
                <w:szCs w:val="21"/>
              </w:rPr>
              <w:t>＜</w:t>
            </w:r>
            <w:r>
              <w:rPr>
                <w:color w:val="000000"/>
                <w:kern w:val="0"/>
                <w:szCs w:val="21"/>
              </w:rPr>
              <w:t>V≤100000</w:t>
            </w:r>
          </w:p>
        </w:tc>
        <w:tc>
          <w:tcPr>
            <w:tcW w:w="2302"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≤1.6</w:t>
            </w:r>
          </w:p>
        </w:tc>
        <w:tc>
          <w:tcPr>
            <w:tcW w:w="2193"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≤10</w:t>
            </w:r>
          </w:p>
        </w:tc>
      </w:tr>
      <w:tr w:rsidR="008F1BB2" w:rsidTr="008F1BB2">
        <w:trPr>
          <w:trHeight w:val="392"/>
          <w:jc w:val="center"/>
        </w:trPr>
        <w:tc>
          <w:tcPr>
            <w:tcW w:w="160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rFonts w:hint="eastAsia"/>
                <w:color w:val="000000"/>
                <w:kern w:val="0"/>
                <w:szCs w:val="21"/>
              </w:rPr>
              <w:t>三级</w:t>
            </w:r>
          </w:p>
        </w:tc>
        <w:tc>
          <w:tcPr>
            <w:tcW w:w="2552"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10000</w:t>
            </w:r>
            <w:r>
              <w:rPr>
                <w:rFonts w:hint="eastAsia"/>
                <w:color w:val="000000"/>
                <w:kern w:val="0"/>
                <w:szCs w:val="21"/>
              </w:rPr>
              <w:t>＜</w:t>
            </w:r>
            <w:r>
              <w:rPr>
                <w:color w:val="000000"/>
                <w:kern w:val="0"/>
                <w:szCs w:val="21"/>
              </w:rPr>
              <w:t>V≤30000</w:t>
            </w:r>
          </w:p>
        </w:tc>
        <w:tc>
          <w:tcPr>
            <w:tcW w:w="2302"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≤2.3</w:t>
            </w:r>
          </w:p>
        </w:tc>
        <w:tc>
          <w:tcPr>
            <w:tcW w:w="2193"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≤4.7</w:t>
            </w:r>
          </w:p>
        </w:tc>
      </w:tr>
      <w:tr w:rsidR="008F1BB2" w:rsidTr="008F1BB2">
        <w:trPr>
          <w:trHeight w:val="392"/>
          <w:jc w:val="center"/>
        </w:trPr>
        <w:tc>
          <w:tcPr>
            <w:tcW w:w="1601"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rFonts w:hint="eastAsia"/>
                <w:color w:val="000000"/>
                <w:kern w:val="0"/>
                <w:szCs w:val="21"/>
              </w:rPr>
              <w:t>四、五级</w:t>
            </w:r>
          </w:p>
        </w:tc>
        <w:tc>
          <w:tcPr>
            <w:tcW w:w="2552"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≤10000</w:t>
            </w:r>
          </w:p>
        </w:tc>
        <w:tc>
          <w:tcPr>
            <w:tcW w:w="2302"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≤6.7</w:t>
            </w:r>
          </w:p>
        </w:tc>
        <w:tc>
          <w:tcPr>
            <w:tcW w:w="2193" w:type="dxa"/>
            <w:tcBorders>
              <w:top w:val="single" w:sz="4" w:space="0" w:color="auto"/>
              <w:left w:val="nil"/>
              <w:bottom w:val="single" w:sz="4" w:space="0" w:color="auto"/>
              <w:right w:val="single" w:sz="4" w:space="0" w:color="auto"/>
            </w:tcBorders>
            <w:noWrap/>
            <w:vAlign w:val="center"/>
            <w:hideMark/>
          </w:tcPr>
          <w:p w:rsidR="008F1BB2" w:rsidRDefault="008F1BB2">
            <w:pPr>
              <w:widowControl/>
              <w:spacing w:line="360" w:lineRule="auto"/>
              <w:jc w:val="center"/>
              <w:rPr>
                <w:color w:val="000000"/>
                <w:kern w:val="0"/>
                <w:szCs w:val="21"/>
              </w:rPr>
            </w:pPr>
            <w:r>
              <w:rPr>
                <w:color w:val="000000"/>
                <w:kern w:val="0"/>
                <w:szCs w:val="21"/>
              </w:rPr>
              <w:t>≤2.3</w:t>
            </w:r>
          </w:p>
        </w:tc>
      </w:tr>
    </w:tbl>
    <w:p w:rsidR="008F1BB2" w:rsidRDefault="008F1BB2" w:rsidP="008F1BB2">
      <w:pPr>
        <w:spacing w:line="240" w:lineRule="atLeast"/>
        <w:ind w:firstLineChars="300" w:firstLine="540"/>
        <w:rPr>
          <w:color w:val="000000"/>
          <w:kern w:val="0"/>
          <w:sz w:val="18"/>
          <w:szCs w:val="18"/>
        </w:rPr>
      </w:pPr>
      <w:r>
        <w:rPr>
          <w:rFonts w:hint="eastAsia"/>
          <w:color w:val="000000"/>
          <w:kern w:val="0"/>
          <w:sz w:val="18"/>
          <w:szCs w:val="18"/>
        </w:rPr>
        <w:t>注：</w:t>
      </w:r>
      <w:r>
        <w:rPr>
          <w:color w:val="000000"/>
          <w:kern w:val="0"/>
          <w:sz w:val="18"/>
          <w:szCs w:val="18"/>
        </w:rPr>
        <w:t>1.</w:t>
      </w:r>
      <w:r>
        <w:rPr>
          <w:rFonts w:hint="eastAsia"/>
          <w:color w:val="000000"/>
          <w:kern w:val="0"/>
          <w:sz w:val="18"/>
          <w:szCs w:val="18"/>
        </w:rPr>
        <w:t>加油站：单位用地面积</w:t>
      </w:r>
      <w:r>
        <w:rPr>
          <w:color w:val="000000"/>
          <w:kern w:val="0"/>
          <w:sz w:val="18"/>
          <w:szCs w:val="18"/>
        </w:rPr>
        <w:t>=</w:t>
      </w:r>
      <w:r>
        <w:rPr>
          <w:rFonts w:hint="eastAsia"/>
          <w:color w:val="000000"/>
          <w:kern w:val="0"/>
          <w:sz w:val="18"/>
          <w:szCs w:val="18"/>
        </w:rPr>
        <w:t>项目总用地面积</w:t>
      </w:r>
      <w:r>
        <w:rPr>
          <w:color w:val="000000"/>
          <w:kern w:val="0"/>
          <w:sz w:val="18"/>
          <w:szCs w:val="18"/>
        </w:rPr>
        <w:t>÷</w:t>
      </w:r>
      <w:r>
        <w:rPr>
          <w:rFonts w:hint="eastAsia"/>
          <w:color w:val="000000"/>
          <w:kern w:val="0"/>
          <w:sz w:val="18"/>
          <w:szCs w:val="18"/>
        </w:rPr>
        <w:t>油罐总容积</w:t>
      </w:r>
    </w:p>
    <w:p w:rsidR="008F1BB2" w:rsidRDefault="008F1BB2" w:rsidP="008F1BB2">
      <w:pPr>
        <w:spacing w:line="240" w:lineRule="atLeast"/>
        <w:ind w:firstLineChars="300" w:firstLine="540"/>
        <w:rPr>
          <w:color w:val="000000"/>
          <w:kern w:val="0"/>
          <w:sz w:val="18"/>
          <w:szCs w:val="18"/>
        </w:rPr>
      </w:pPr>
      <w:r>
        <w:rPr>
          <w:color w:val="000000"/>
          <w:kern w:val="0"/>
          <w:sz w:val="18"/>
          <w:szCs w:val="18"/>
        </w:rPr>
        <w:t xml:space="preserve">    2.</w:t>
      </w:r>
      <w:r>
        <w:rPr>
          <w:rFonts w:hint="eastAsia"/>
          <w:color w:val="000000"/>
          <w:kern w:val="0"/>
          <w:sz w:val="18"/>
          <w:szCs w:val="18"/>
        </w:rPr>
        <w:t>加气站：单位用地面积</w:t>
      </w:r>
      <w:r>
        <w:rPr>
          <w:color w:val="000000"/>
          <w:kern w:val="0"/>
          <w:sz w:val="18"/>
          <w:szCs w:val="18"/>
        </w:rPr>
        <w:t>=</w:t>
      </w:r>
      <w:r>
        <w:rPr>
          <w:rFonts w:hint="eastAsia"/>
          <w:color w:val="000000"/>
          <w:kern w:val="0"/>
          <w:sz w:val="18"/>
          <w:szCs w:val="18"/>
        </w:rPr>
        <w:t>项目总用地面积</w:t>
      </w:r>
      <w:r>
        <w:rPr>
          <w:color w:val="000000"/>
          <w:kern w:val="0"/>
          <w:sz w:val="18"/>
          <w:szCs w:val="18"/>
        </w:rPr>
        <w:t>÷</w:t>
      </w:r>
      <w:r>
        <w:rPr>
          <w:rFonts w:hint="eastAsia"/>
          <w:color w:val="000000"/>
          <w:kern w:val="0"/>
          <w:sz w:val="18"/>
          <w:szCs w:val="18"/>
        </w:rPr>
        <w:t>储罐（储气设施）总容积</w:t>
      </w:r>
    </w:p>
    <w:p w:rsidR="008F1BB2" w:rsidRDefault="008F1BB2" w:rsidP="008F1BB2">
      <w:pPr>
        <w:spacing w:line="240" w:lineRule="atLeast"/>
        <w:ind w:firstLineChars="500" w:firstLine="900"/>
        <w:rPr>
          <w:color w:val="000000"/>
          <w:kern w:val="0"/>
          <w:sz w:val="18"/>
          <w:szCs w:val="18"/>
        </w:rPr>
      </w:pPr>
      <w:r>
        <w:rPr>
          <w:color w:val="000000"/>
          <w:kern w:val="0"/>
          <w:sz w:val="18"/>
          <w:szCs w:val="18"/>
        </w:rPr>
        <w:t>3.</w:t>
      </w:r>
      <w:r>
        <w:rPr>
          <w:rFonts w:hint="eastAsia"/>
          <w:color w:val="000000"/>
          <w:kern w:val="0"/>
          <w:sz w:val="18"/>
          <w:szCs w:val="18"/>
        </w:rPr>
        <w:t>石油库：单位用地面积</w:t>
      </w:r>
      <w:r>
        <w:rPr>
          <w:color w:val="000000"/>
          <w:kern w:val="0"/>
          <w:sz w:val="18"/>
          <w:szCs w:val="18"/>
        </w:rPr>
        <w:t>=</w:t>
      </w:r>
      <w:r>
        <w:rPr>
          <w:rFonts w:hint="eastAsia"/>
          <w:color w:val="000000"/>
          <w:kern w:val="0"/>
          <w:sz w:val="18"/>
          <w:szCs w:val="18"/>
        </w:rPr>
        <w:t>项目总用地面积</w:t>
      </w:r>
      <w:r>
        <w:rPr>
          <w:color w:val="000000"/>
          <w:kern w:val="0"/>
          <w:sz w:val="18"/>
          <w:szCs w:val="18"/>
        </w:rPr>
        <w:t>÷</w:t>
      </w:r>
      <w:r>
        <w:rPr>
          <w:rFonts w:hint="eastAsia"/>
          <w:color w:val="000000"/>
          <w:kern w:val="0"/>
          <w:sz w:val="18"/>
          <w:szCs w:val="18"/>
        </w:rPr>
        <w:t>石油库总容积</w:t>
      </w:r>
    </w:p>
    <w:p w:rsidR="008F1BB2" w:rsidRDefault="008F1BB2" w:rsidP="008F1BB2">
      <w:pPr>
        <w:spacing w:line="240" w:lineRule="atLeast"/>
        <w:ind w:firstLineChars="500" w:firstLine="900"/>
        <w:rPr>
          <w:color w:val="000000"/>
          <w:kern w:val="0"/>
          <w:sz w:val="18"/>
          <w:szCs w:val="18"/>
        </w:rPr>
      </w:pPr>
      <w:r>
        <w:rPr>
          <w:color w:val="000000"/>
          <w:kern w:val="0"/>
          <w:sz w:val="18"/>
          <w:szCs w:val="18"/>
        </w:rPr>
        <w:t>4.</w:t>
      </w:r>
      <w:r>
        <w:rPr>
          <w:rFonts w:hint="eastAsia"/>
          <w:color w:val="000000"/>
          <w:kern w:val="0"/>
          <w:sz w:val="18"/>
          <w:szCs w:val="18"/>
        </w:rPr>
        <w:t>项目总用地面积不包括代征土地面积</w:t>
      </w:r>
    </w:p>
    <w:p w:rsidR="008F1BB2" w:rsidRDefault="008F1BB2" w:rsidP="008F1BB2">
      <w:pPr>
        <w:spacing w:line="520" w:lineRule="exact"/>
        <w:ind w:firstLineChars="150" w:firstLine="48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．加油与加气、充电联合建站用地控制指标。</w:t>
      </w:r>
    </w:p>
    <w:p w:rsidR="008F1BB2" w:rsidRDefault="008F1BB2" w:rsidP="008F1BB2">
      <w:pPr>
        <w:spacing w:line="360" w:lineRule="auto"/>
        <w:jc w:val="center"/>
        <w:rPr>
          <w:b/>
          <w:bCs/>
          <w:color w:val="000000"/>
          <w:kern w:val="0"/>
          <w:sz w:val="28"/>
          <w:szCs w:val="28"/>
        </w:rPr>
      </w:pPr>
    </w:p>
    <w:p w:rsidR="008F1BB2" w:rsidRDefault="008F1BB2" w:rsidP="008F1BB2">
      <w:pPr>
        <w:spacing w:line="360" w:lineRule="auto"/>
        <w:jc w:val="center"/>
        <w:rPr>
          <w:b/>
          <w:bCs/>
          <w:color w:val="000000"/>
          <w:kern w:val="0"/>
          <w:sz w:val="28"/>
          <w:szCs w:val="28"/>
        </w:rPr>
      </w:pPr>
    </w:p>
    <w:p w:rsidR="008F1BB2" w:rsidRDefault="008F1BB2" w:rsidP="008F1BB2">
      <w:pPr>
        <w:spacing w:line="360" w:lineRule="auto"/>
        <w:jc w:val="center"/>
        <w:rPr>
          <w:b/>
          <w:bCs/>
          <w:color w:val="000000"/>
          <w:kern w:val="0"/>
          <w:sz w:val="28"/>
          <w:szCs w:val="28"/>
        </w:rPr>
      </w:pPr>
    </w:p>
    <w:p w:rsidR="008F1BB2" w:rsidRDefault="008F1BB2" w:rsidP="008F1BB2">
      <w:pPr>
        <w:spacing w:line="360" w:lineRule="auto"/>
        <w:jc w:val="center"/>
        <w:rPr>
          <w:b/>
          <w:bCs/>
          <w:color w:val="000000"/>
          <w:kern w:val="0"/>
          <w:sz w:val="28"/>
          <w:szCs w:val="28"/>
        </w:rPr>
      </w:pPr>
    </w:p>
    <w:p w:rsidR="008F1BB2" w:rsidRDefault="008F1BB2" w:rsidP="008F1BB2">
      <w:pPr>
        <w:spacing w:line="360" w:lineRule="auto"/>
        <w:jc w:val="center"/>
        <w:rPr>
          <w:b/>
          <w:bCs/>
          <w:color w:val="000000"/>
          <w:kern w:val="0"/>
          <w:sz w:val="28"/>
          <w:szCs w:val="28"/>
        </w:rPr>
      </w:pPr>
    </w:p>
    <w:p w:rsidR="008F1BB2" w:rsidRDefault="008F1BB2" w:rsidP="008F1BB2">
      <w:pPr>
        <w:spacing w:line="360" w:lineRule="auto"/>
        <w:jc w:val="center"/>
        <w:rPr>
          <w:b/>
          <w:bCs/>
          <w:color w:val="000000"/>
          <w:kern w:val="0"/>
          <w:sz w:val="28"/>
          <w:szCs w:val="28"/>
        </w:rPr>
      </w:pPr>
    </w:p>
    <w:p w:rsidR="008F1BB2" w:rsidRDefault="008F1BB2" w:rsidP="008F1BB2">
      <w:pPr>
        <w:spacing w:line="360" w:lineRule="auto"/>
        <w:jc w:val="center"/>
        <w:rPr>
          <w:b/>
          <w:bCs/>
          <w:color w:val="000000"/>
          <w:kern w:val="0"/>
          <w:sz w:val="28"/>
          <w:szCs w:val="28"/>
        </w:rPr>
      </w:pPr>
    </w:p>
    <w:p w:rsidR="008F1BB2" w:rsidRDefault="008F1BB2" w:rsidP="008F1BB2">
      <w:pPr>
        <w:spacing w:line="360" w:lineRule="auto"/>
        <w:jc w:val="center"/>
        <w:rPr>
          <w:b/>
          <w:bCs/>
          <w:color w:val="000000"/>
          <w:kern w:val="0"/>
          <w:sz w:val="28"/>
          <w:szCs w:val="28"/>
        </w:rPr>
      </w:pPr>
      <w:r>
        <w:rPr>
          <w:rFonts w:hint="eastAsia"/>
          <w:b/>
          <w:bCs/>
          <w:color w:val="000000"/>
          <w:kern w:val="0"/>
          <w:sz w:val="28"/>
          <w:szCs w:val="28"/>
        </w:rPr>
        <w:lastRenderedPageBreak/>
        <w:t>表</w:t>
      </w:r>
      <w:r>
        <w:rPr>
          <w:b/>
          <w:bCs/>
          <w:color w:val="000000"/>
          <w:kern w:val="0"/>
          <w:sz w:val="28"/>
          <w:szCs w:val="28"/>
        </w:rPr>
        <w:t xml:space="preserve">17  </w:t>
      </w:r>
      <w:r>
        <w:rPr>
          <w:rFonts w:hint="eastAsia"/>
          <w:b/>
          <w:bCs/>
          <w:color w:val="000000"/>
          <w:kern w:val="0"/>
          <w:sz w:val="28"/>
          <w:szCs w:val="28"/>
        </w:rPr>
        <w:t>加油与加气、充电联合建站用地控制指标表</w:t>
      </w:r>
    </w:p>
    <w:tbl>
      <w:tblPr>
        <w:tblW w:w="8680" w:type="dxa"/>
        <w:tblInd w:w="94" w:type="dxa"/>
        <w:tblLook w:val="04A0" w:firstRow="1" w:lastRow="0" w:firstColumn="1" w:lastColumn="0" w:noHBand="0" w:noVBand="1"/>
      </w:tblPr>
      <w:tblGrid>
        <w:gridCol w:w="1652"/>
        <w:gridCol w:w="1660"/>
        <w:gridCol w:w="1085"/>
        <w:gridCol w:w="1843"/>
        <w:gridCol w:w="1352"/>
        <w:gridCol w:w="1150"/>
      </w:tblGrid>
      <w:tr w:rsidR="008F1BB2" w:rsidTr="008F1BB2">
        <w:trPr>
          <w:trHeight w:val="540"/>
        </w:trPr>
        <w:tc>
          <w:tcPr>
            <w:tcW w:w="1380" w:type="dxa"/>
            <w:tcBorders>
              <w:top w:val="single" w:sz="4" w:space="0" w:color="auto"/>
              <w:left w:val="single" w:sz="4" w:space="0" w:color="auto"/>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区分</w:t>
            </w:r>
          </w:p>
        </w:tc>
        <w:tc>
          <w:tcPr>
            <w:tcW w:w="2745" w:type="dxa"/>
            <w:gridSpan w:val="2"/>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联合</w:t>
            </w:r>
            <w:r>
              <w:rPr>
                <w:b/>
                <w:bCs/>
                <w:color w:val="000000"/>
                <w:kern w:val="0"/>
                <w:szCs w:val="21"/>
              </w:rPr>
              <w:t xml:space="preserve"> LNG</w:t>
            </w:r>
            <w:r>
              <w:rPr>
                <w:rFonts w:hint="eastAsia"/>
                <w:b/>
                <w:bCs/>
                <w:color w:val="000000"/>
                <w:kern w:val="0"/>
                <w:szCs w:val="21"/>
              </w:rPr>
              <w:t>加气站建站</w:t>
            </w:r>
          </w:p>
        </w:tc>
        <w:tc>
          <w:tcPr>
            <w:tcW w:w="3195" w:type="dxa"/>
            <w:gridSpan w:val="2"/>
            <w:tcBorders>
              <w:top w:val="single" w:sz="4" w:space="0" w:color="auto"/>
              <w:left w:val="nil"/>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联合</w:t>
            </w:r>
            <w:r>
              <w:rPr>
                <w:b/>
                <w:bCs/>
                <w:color w:val="000000"/>
                <w:kern w:val="0"/>
                <w:szCs w:val="21"/>
              </w:rPr>
              <w:t xml:space="preserve"> CNG</w:t>
            </w:r>
            <w:r>
              <w:rPr>
                <w:rFonts w:hint="eastAsia"/>
                <w:b/>
                <w:bCs/>
                <w:color w:val="000000"/>
                <w:kern w:val="0"/>
                <w:szCs w:val="21"/>
              </w:rPr>
              <w:t>加气站建站</w:t>
            </w:r>
          </w:p>
        </w:tc>
        <w:tc>
          <w:tcPr>
            <w:tcW w:w="1360" w:type="dxa"/>
            <w:tcBorders>
              <w:top w:val="single" w:sz="4" w:space="0" w:color="auto"/>
              <w:left w:val="nil"/>
              <w:bottom w:val="single" w:sz="4" w:space="0" w:color="auto"/>
              <w:right w:val="single" w:sz="4" w:space="0" w:color="auto"/>
            </w:tcBorders>
            <w:vAlign w:val="center"/>
            <w:hideMark/>
          </w:tcPr>
          <w:p w:rsidR="008F1BB2" w:rsidRDefault="008F1BB2">
            <w:pPr>
              <w:widowControl/>
              <w:jc w:val="center"/>
              <w:rPr>
                <w:b/>
                <w:bCs/>
                <w:color w:val="000000"/>
                <w:kern w:val="0"/>
                <w:szCs w:val="21"/>
              </w:rPr>
            </w:pPr>
            <w:r>
              <w:rPr>
                <w:rFonts w:hint="eastAsia"/>
                <w:b/>
                <w:bCs/>
                <w:color w:val="000000"/>
                <w:kern w:val="0"/>
                <w:szCs w:val="21"/>
              </w:rPr>
              <w:t>联合充电站建站</w:t>
            </w:r>
          </w:p>
        </w:tc>
      </w:tr>
      <w:tr w:rsidR="008F1BB2" w:rsidTr="008F1BB2">
        <w:trPr>
          <w:trHeight w:val="600"/>
        </w:trPr>
        <w:tc>
          <w:tcPr>
            <w:tcW w:w="1380" w:type="dxa"/>
            <w:tcBorders>
              <w:top w:val="nil"/>
              <w:left w:val="single" w:sz="4" w:space="0" w:color="auto"/>
              <w:bottom w:val="single" w:sz="4" w:space="0" w:color="auto"/>
              <w:right w:val="single" w:sz="4" w:space="0" w:color="auto"/>
            </w:tcBorders>
            <w:vAlign w:val="center"/>
            <w:hideMark/>
          </w:tcPr>
          <w:p w:rsidR="008F1BB2" w:rsidRDefault="008F1BB2">
            <w:pPr>
              <w:widowControl/>
              <w:jc w:val="center"/>
              <w:rPr>
                <w:b/>
                <w:bCs/>
                <w:color w:val="000000"/>
                <w:kern w:val="0"/>
                <w:szCs w:val="21"/>
              </w:rPr>
            </w:pPr>
            <w:r>
              <w:rPr>
                <w:rFonts w:hint="eastAsia"/>
                <w:b/>
                <w:bCs/>
                <w:color w:val="000000"/>
                <w:kern w:val="0"/>
                <w:szCs w:val="21"/>
              </w:rPr>
              <w:t>加油站等级（</w:t>
            </w:r>
            <w:r>
              <w:rPr>
                <w:b/>
                <w:bCs/>
                <w:color w:val="000000"/>
                <w:kern w:val="0"/>
                <w:szCs w:val="21"/>
              </w:rPr>
              <w:t>m</w:t>
            </w:r>
            <w:r>
              <w:rPr>
                <w:b/>
                <w:bCs/>
                <w:color w:val="000000"/>
                <w:kern w:val="0"/>
                <w:szCs w:val="21"/>
                <w:vertAlign w:val="superscript"/>
              </w:rPr>
              <w:t>3</w:t>
            </w:r>
            <w:r>
              <w:rPr>
                <w:rFonts w:hint="eastAsia"/>
                <w:b/>
                <w:bCs/>
                <w:color w:val="000000"/>
                <w:kern w:val="0"/>
                <w:szCs w:val="21"/>
              </w:rPr>
              <w:t>）</w:t>
            </w:r>
          </w:p>
        </w:tc>
        <w:tc>
          <w:tcPr>
            <w:tcW w:w="1660" w:type="dxa"/>
            <w:tcBorders>
              <w:top w:val="nil"/>
              <w:left w:val="nil"/>
              <w:bottom w:val="single" w:sz="4" w:space="0" w:color="auto"/>
              <w:right w:val="single" w:sz="4" w:space="0" w:color="auto"/>
            </w:tcBorders>
            <w:vAlign w:val="center"/>
            <w:hideMark/>
          </w:tcPr>
          <w:p w:rsidR="008F1BB2" w:rsidRDefault="008F1BB2">
            <w:pPr>
              <w:widowControl/>
              <w:jc w:val="center"/>
              <w:rPr>
                <w:b/>
                <w:bCs/>
                <w:color w:val="000000"/>
                <w:kern w:val="0"/>
                <w:szCs w:val="21"/>
              </w:rPr>
            </w:pPr>
            <w:r>
              <w:rPr>
                <w:b/>
                <w:bCs/>
                <w:color w:val="000000"/>
                <w:kern w:val="0"/>
                <w:szCs w:val="21"/>
              </w:rPr>
              <w:t>LNG</w:t>
            </w:r>
            <w:r>
              <w:rPr>
                <w:rFonts w:hint="eastAsia"/>
                <w:b/>
                <w:bCs/>
                <w:color w:val="000000"/>
                <w:kern w:val="0"/>
                <w:szCs w:val="21"/>
              </w:rPr>
              <w:t>加气站类型（</w:t>
            </w:r>
            <w:r>
              <w:rPr>
                <w:b/>
                <w:bCs/>
                <w:color w:val="000000"/>
                <w:kern w:val="0"/>
                <w:szCs w:val="21"/>
              </w:rPr>
              <w:t>m</w:t>
            </w:r>
            <w:r>
              <w:rPr>
                <w:b/>
                <w:bCs/>
                <w:color w:val="000000"/>
                <w:kern w:val="0"/>
                <w:szCs w:val="21"/>
                <w:vertAlign w:val="superscript"/>
              </w:rPr>
              <w:t>3</w:t>
            </w:r>
            <w:r>
              <w:rPr>
                <w:rFonts w:hint="eastAsia"/>
                <w:b/>
                <w:bCs/>
                <w:color w:val="000000"/>
                <w:kern w:val="0"/>
                <w:szCs w:val="21"/>
              </w:rPr>
              <w:t>）</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r>
              <w:rPr>
                <w:rFonts w:hint="eastAsia"/>
                <w:b/>
                <w:bCs/>
                <w:color w:val="000000"/>
                <w:kern w:val="0"/>
                <w:szCs w:val="21"/>
              </w:rPr>
              <w:t>调整系数</w:t>
            </w:r>
          </w:p>
        </w:tc>
        <w:tc>
          <w:tcPr>
            <w:tcW w:w="1843" w:type="dxa"/>
            <w:tcBorders>
              <w:top w:val="nil"/>
              <w:left w:val="nil"/>
              <w:bottom w:val="single" w:sz="4" w:space="0" w:color="auto"/>
              <w:right w:val="single" w:sz="4" w:space="0" w:color="auto"/>
            </w:tcBorders>
            <w:noWrap/>
            <w:vAlign w:val="center"/>
            <w:hideMark/>
          </w:tcPr>
          <w:p w:rsidR="008F1BB2" w:rsidRDefault="008F1BB2">
            <w:pPr>
              <w:widowControl/>
              <w:jc w:val="center"/>
              <w:rPr>
                <w:b/>
                <w:bCs/>
                <w:color w:val="000000"/>
                <w:kern w:val="0"/>
                <w:szCs w:val="21"/>
              </w:rPr>
            </w:pPr>
            <w:r>
              <w:rPr>
                <w:b/>
                <w:bCs/>
                <w:color w:val="000000"/>
                <w:kern w:val="0"/>
                <w:szCs w:val="21"/>
              </w:rPr>
              <w:t>CNG</w:t>
            </w:r>
            <w:r>
              <w:rPr>
                <w:rFonts w:hint="eastAsia"/>
                <w:b/>
                <w:bCs/>
                <w:color w:val="000000"/>
                <w:kern w:val="0"/>
                <w:szCs w:val="21"/>
              </w:rPr>
              <w:t>加气</w:t>
            </w:r>
            <w:proofErr w:type="gramStart"/>
            <w:r>
              <w:rPr>
                <w:rFonts w:hint="eastAsia"/>
                <w:b/>
                <w:bCs/>
                <w:color w:val="000000"/>
                <w:kern w:val="0"/>
                <w:szCs w:val="21"/>
              </w:rPr>
              <w:t>站类型</w:t>
            </w:r>
            <w:proofErr w:type="gramEnd"/>
          </w:p>
        </w:tc>
        <w:tc>
          <w:tcPr>
            <w:tcW w:w="1352" w:type="dxa"/>
            <w:tcBorders>
              <w:top w:val="nil"/>
              <w:left w:val="nil"/>
              <w:bottom w:val="single" w:sz="4" w:space="0" w:color="auto"/>
              <w:right w:val="single" w:sz="4" w:space="0" w:color="auto"/>
            </w:tcBorders>
            <w:vAlign w:val="center"/>
            <w:hideMark/>
          </w:tcPr>
          <w:p w:rsidR="008F1BB2" w:rsidRDefault="008F1BB2">
            <w:pPr>
              <w:widowControl/>
              <w:jc w:val="center"/>
              <w:rPr>
                <w:b/>
                <w:bCs/>
                <w:color w:val="000000"/>
                <w:kern w:val="0"/>
                <w:szCs w:val="21"/>
              </w:rPr>
            </w:pPr>
            <w:r>
              <w:rPr>
                <w:rFonts w:hint="eastAsia"/>
                <w:b/>
                <w:bCs/>
                <w:color w:val="000000"/>
                <w:kern w:val="0"/>
                <w:szCs w:val="21"/>
              </w:rPr>
              <w:t>调整系数</w:t>
            </w:r>
          </w:p>
        </w:tc>
        <w:tc>
          <w:tcPr>
            <w:tcW w:w="1360" w:type="dxa"/>
            <w:vMerge w:val="restart"/>
            <w:tcBorders>
              <w:top w:val="nil"/>
              <w:left w:val="nil"/>
              <w:bottom w:val="single" w:sz="4" w:space="0" w:color="auto"/>
              <w:right w:val="single" w:sz="4" w:space="0" w:color="auto"/>
            </w:tcBorders>
            <w:vAlign w:val="center"/>
          </w:tcPr>
          <w:p w:rsidR="008F1BB2" w:rsidRDefault="008F1BB2">
            <w:pPr>
              <w:widowControl/>
              <w:jc w:val="center"/>
              <w:rPr>
                <w:color w:val="000000"/>
                <w:kern w:val="0"/>
                <w:szCs w:val="21"/>
              </w:rPr>
            </w:pPr>
            <w:r>
              <w:rPr>
                <w:rFonts w:hint="eastAsia"/>
                <w:color w:val="000000"/>
                <w:kern w:val="0"/>
                <w:szCs w:val="21"/>
              </w:rPr>
              <w:t>按每个微小型汽车车位占地面积</w:t>
            </w:r>
            <w:r>
              <w:rPr>
                <w:color w:val="000000"/>
                <w:kern w:val="0"/>
                <w:szCs w:val="21"/>
              </w:rPr>
              <w:t>25-30m</w:t>
            </w:r>
            <w:r>
              <w:rPr>
                <w:color w:val="000000"/>
                <w:kern w:val="0"/>
                <w:szCs w:val="21"/>
                <w:vertAlign w:val="superscript"/>
              </w:rPr>
              <w:t>2</w:t>
            </w:r>
            <w:r>
              <w:rPr>
                <w:rFonts w:hint="eastAsia"/>
                <w:color w:val="000000"/>
                <w:kern w:val="0"/>
                <w:szCs w:val="21"/>
              </w:rPr>
              <w:t>、每个中型汽车车位占地面积</w:t>
            </w:r>
            <w:r>
              <w:rPr>
                <w:color w:val="000000"/>
                <w:kern w:val="0"/>
                <w:szCs w:val="21"/>
              </w:rPr>
              <w:t>50m</w:t>
            </w:r>
            <w:r>
              <w:rPr>
                <w:color w:val="000000"/>
                <w:kern w:val="0"/>
                <w:szCs w:val="21"/>
                <w:vertAlign w:val="superscript"/>
              </w:rPr>
              <w:t>2</w:t>
            </w:r>
            <w:r>
              <w:rPr>
                <w:rFonts w:hint="eastAsia"/>
                <w:color w:val="000000"/>
                <w:kern w:val="0"/>
                <w:szCs w:val="21"/>
              </w:rPr>
              <w:t>，每个大型汽车车位占地面积</w:t>
            </w:r>
            <w:r>
              <w:rPr>
                <w:color w:val="000000"/>
                <w:kern w:val="0"/>
                <w:szCs w:val="21"/>
              </w:rPr>
              <w:t>70-80m</w:t>
            </w:r>
            <w:r>
              <w:rPr>
                <w:color w:val="000000"/>
                <w:kern w:val="0"/>
                <w:szCs w:val="21"/>
                <w:vertAlign w:val="superscript"/>
              </w:rPr>
              <w:t>2</w:t>
            </w:r>
            <w:r>
              <w:rPr>
                <w:rFonts w:hint="eastAsia"/>
                <w:color w:val="000000"/>
                <w:kern w:val="0"/>
                <w:szCs w:val="21"/>
              </w:rPr>
              <w:t>的标准预留用地。</w:t>
            </w:r>
          </w:p>
          <w:p w:rsidR="008F1BB2" w:rsidRDefault="008F1BB2">
            <w:pPr>
              <w:widowControl/>
              <w:jc w:val="center"/>
              <w:rPr>
                <w:color w:val="000000"/>
                <w:kern w:val="0"/>
                <w:szCs w:val="21"/>
              </w:rPr>
            </w:pPr>
          </w:p>
          <w:p w:rsidR="008F1BB2" w:rsidRDefault="008F1BB2">
            <w:pPr>
              <w:widowControl/>
              <w:jc w:val="center"/>
              <w:rPr>
                <w:color w:val="000000"/>
                <w:kern w:val="0"/>
                <w:szCs w:val="21"/>
              </w:rPr>
            </w:pPr>
          </w:p>
          <w:p w:rsidR="008F1BB2" w:rsidRDefault="008F1BB2">
            <w:pPr>
              <w:widowControl/>
              <w:jc w:val="center"/>
              <w:rPr>
                <w:color w:val="000000"/>
                <w:kern w:val="0"/>
                <w:szCs w:val="21"/>
              </w:rPr>
            </w:pPr>
          </w:p>
          <w:p w:rsidR="008F1BB2" w:rsidRDefault="008F1BB2">
            <w:pPr>
              <w:widowControl/>
              <w:jc w:val="center"/>
              <w:rPr>
                <w:color w:val="000000"/>
                <w:kern w:val="0"/>
                <w:szCs w:val="21"/>
              </w:rPr>
            </w:pPr>
          </w:p>
        </w:tc>
      </w:tr>
      <w:tr w:rsidR="008F1BB2" w:rsidTr="008F1BB2">
        <w:trPr>
          <w:trHeight w:val="280"/>
        </w:trPr>
        <w:tc>
          <w:tcPr>
            <w:tcW w:w="1380"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rFonts w:hint="eastAsia"/>
                <w:color w:val="000000"/>
                <w:kern w:val="0"/>
                <w:szCs w:val="21"/>
              </w:rPr>
              <w:t>特级（</w:t>
            </w:r>
            <w:r>
              <w:rPr>
                <w:color w:val="000000"/>
                <w:kern w:val="0"/>
                <w:szCs w:val="21"/>
              </w:rPr>
              <w:t>≥210</w:t>
            </w:r>
            <w:r>
              <w:rPr>
                <w:b/>
                <w:bCs/>
                <w:color w:val="000000"/>
                <w:kern w:val="0"/>
                <w:szCs w:val="21"/>
              </w:rPr>
              <w:t xml:space="preserve"> </w:t>
            </w:r>
            <w:r>
              <w:rPr>
                <w:rFonts w:hint="eastAsia"/>
                <w:color w:val="000000"/>
                <w:kern w:val="0"/>
                <w:szCs w:val="21"/>
              </w:rPr>
              <w:t>）</w:t>
            </w: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&gt;180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≤1.3</w:t>
            </w:r>
          </w:p>
        </w:tc>
        <w:tc>
          <w:tcPr>
            <w:tcW w:w="1843"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CNG</w:t>
            </w:r>
            <w:r>
              <w:rPr>
                <w:rFonts w:hint="eastAsia"/>
                <w:color w:val="000000"/>
                <w:kern w:val="0"/>
                <w:szCs w:val="21"/>
              </w:rPr>
              <w:t>常规站</w:t>
            </w:r>
          </w:p>
        </w:tc>
        <w:tc>
          <w:tcPr>
            <w:tcW w:w="1352"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≤1.18</w:t>
            </w: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280"/>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120&lt;V≤180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≤1.18</w:t>
            </w: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280"/>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60&lt;V≤120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≤1.15</w:t>
            </w:r>
          </w:p>
        </w:tc>
        <w:tc>
          <w:tcPr>
            <w:tcW w:w="1843"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rFonts w:hint="eastAsia"/>
                <w:color w:val="000000"/>
                <w:kern w:val="0"/>
                <w:szCs w:val="21"/>
              </w:rPr>
              <w:t>子站</w:t>
            </w:r>
          </w:p>
        </w:tc>
        <w:tc>
          <w:tcPr>
            <w:tcW w:w="1352"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≤1.16</w:t>
            </w:r>
            <w:r>
              <w:rPr>
                <w:rFonts w:hint="eastAsia"/>
                <w:color w:val="000000"/>
                <w:kern w:val="0"/>
                <w:szCs w:val="21"/>
              </w:rPr>
              <w:t xml:space="preserve">　</w:t>
            </w: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280"/>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≤60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≤1.06</w:t>
            </w: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280"/>
        </w:trPr>
        <w:tc>
          <w:tcPr>
            <w:tcW w:w="1380"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rFonts w:hint="eastAsia"/>
                <w:color w:val="000000"/>
                <w:kern w:val="0"/>
                <w:szCs w:val="21"/>
              </w:rPr>
              <w:t>一级（</w:t>
            </w:r>
            <w:r>
              <w:rPr>
                <w:color w:val="000000"/>
                <w:kern w:val="0"/>
                <w:szCs w:val="21"/>
              </w:rPr>
              <w:t>150≤V&lt;210</w:t>
            </w:r>
            <w:r>
              <w:rPr>
                <w:rFonts w:hint="eastAsia"/>
                <w:color w:val="000000"/>
                <w:kern w:val="0"/>
                <w:szCs w:val="21"/>
              </w:rPr>
              <w:t>）</w:t>
            </w: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&gt;180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≤1.57</w:t>
            </w:r>
          </w:p>
        </w:tc>
        <w:tc>
          <w:tcPr>
            <w:tcW w:w="1843"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CNG</w:t>
            </w:r>
            <w:r>
              <w:rPr>
                <w:rFonts w:hint="eastAsia"/>
                <w:color w:val="000000"/>
                <w:kern w:val="0"/>
                <w:szCs w:val="21"/>
              </w:rPr>
              <w:t>常规站</w:t>
            </w:r>
          </w:p>
        </w:tc>
        <w:tc>
          <w:tcPr>
            <w:tcW w:w="1352"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≤1.34</w:t>
            </w: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280"/>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120&lt;V≤180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≤1.34</w:t>
            </w: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280"/>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60&lt;V≤120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≤1.3</w:t>
            </w:r>
          </w:p>
        </w:tc>
        <w:tc>
          <w:tcPr>
            <w:tcW w:w="1843"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rFonts w:hint="eastAsia"/>
                <w:color w:val="000000"/>
                <w:kern w:val="0"/>
                <w:szCs w:val="21"/>
              </w:rPr>
              <w:t>子站</w:t>
            </w:r>
          </w:p>
        </w:tc>
        <w:tc>
          <w:tcPr>
            <w:tcW w:w="1352"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≤1.31</w:t>
            </w:r>
            <w:r>
              <w:rPr>
                <w:rFonts w:hint="eastAsia"/>
                <w:color w:val="000000"/>
                <w:kern w:val="0"/>
                <w:szCs w:val="21"/>
              </w:rPr>
              <w:t xml:space="preserve">　</w:t>
            </w: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280"/>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≤60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≤1.12</w:t>
            </w: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280"/>
        </w:trPr>
        <w:tc>
          <w:tcPr>
            <w:tcW w:w="1380"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rFonts w:hint="eastAsia"/>
                <w:color w:val="000000"/>
                <w:kern w:val="0"/>
                <w:szCs w:val="21"/>
              </w:rPr>
              <w:t>二级（</w:t>
            </w:r>
            <w:r>
              <w:rPr>
                <w:color w:val="000000"/>
                <w:kern w:val="0"/>
                <w:szCs w:val="21"/>
              </w:rPr>
              <w:t>120≤V&lt;150</w:t>
            </w:r>
            <w:r>
              <w:rPr>
                <w:rFonts w:hint="eastAsia"/>
                <w:color w:val="000000"/>
                <w:kern w:val="0"/>
                <w:szCs w:val="21"/>
              </w:rPr>
              <w:t>）</w:t>
            </w: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&gt;180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≤1.82</w:t>
            </w:r>
          </w:p>
        </w:tc>
        <w:tc>
          <w:tcPr>
            <w:tcW w:w="1843"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CNG</w:t>
            </w:r>
            <w:r>
              <w:rPr>
                <w:rFonts w:hint="eastAsia"/>
                <w:color w:val="000000"/>
                <w:kern w:val="0"/>
                <w:szCs w:val="21"/>
              </w:rPr>
              <w:t>常规站</w:t>
            </w:r>
          </w:p>
        </w:tc>
        <w:tc>
          <w:tcPr>
            <w:tcW w:w="1352" w:type="dxa"/>
            <w:vMerge w:val="restart"/>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≤1.49</w:t>
            </w: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280"/>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120&lt;V≤180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≤1.49</w:t>
            </w: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280"/>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60&lt;V≤120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≤1.43</w:t>
            </w:r>
          </w:p>
        </w:tc>
        <w:tc>
          <w:tcPr>
            <w:tcW w:w="1843"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rFonts w:hint="eastAsia"/>
                <w:color w:val="000000"/>
                <w:kern w:val="0"/>
                <w:szCs w:val="21"/>
              </w:rPr>
              <w:t>子站</w:t>
            </w:r>
          </w:p>
        </w:tc>
        <w:tc>
          <w:tcPr>
            <w:tcW w:w="1352"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≤1.44</w:t>
            </w:r>
            <w:r>
              <w:rPr>
                <w:rFonts w:hint="eastAsia"/>
                <w:color w:val="000000"/>
                <w:kern w:val="0"/>
                <w:szCs w:val="21"/>
              </w:rPr>
              <w:t xml:space="preserve">　</w:t>
            </w: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310"/>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 w:val="24"/>
              </w:rPr>
            </w:pPr>
            <w:r>
              <w:rPr>
                <w:color w:val="000000"/>
                <w:kern w:val="0"/>
                <w:sz w:val="24"/>
              </w:rPr>
              <w:t>≤60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≤1.18</w:t>
            </w: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290"/>
        </w:trPr>
        <w:tc>
          <w:tcPr>
            <w:tcW w:w="1380"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rFonts w:hint="eastAsia"/>
                <w:color w:val="000000"/>
                <w:kern w:val="0"/>
                <w:szCs w:val="21"/>
              </w:rPr>
              <w:t>三级（</w:t>
            </w:r>
            <w:r>
              <w:rPr>
                <w:color w:val="000000"/>
                <w:kern w:val="0"/>
                <w:szCs w:val="21"/>
              </w:rPr>
              <w:t>90≤V&lt;120</w:t>
            </w:r>
            <w:r>
              <w:rPr>
                <w:rFonts w:hint="eastAsia"/>
                <w:color w:val="000000"/>
                <w:kern w:val="0"/>
                <w:szCs w:val="21"/>
              </w:rPr>
              <w:t>）</w:t>
            </w: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&gt;180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≤2.4</w:t>
            </w:r>
          </w:p>
        </w:tc>
        <w:tc>
          <w:tcPr>
            <w:tcW w:w="1843"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CNG</w:t>
            </w:r>
            <w:r>
              <w:rPr>
                <w:rFonts w:hint="eastAsia"/>
                <w:color w:val="000000"/>
                <w:kern w:val="0"/>
                <w:szCs w:val="21"/>
              </w:rPr>
              <w:t>常规站</w:t>
            </w:r>
          </w:p>
        </w:tc>
        <w:tc>
          <w:tcPr>
            <w:tcW w:w="1352"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≤1.81</w:t>
            </w: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280"/>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120&lt;V≤180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≤1.8</w:t>
            </w: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280"/>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60&lt;V≤120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≤1.7</w:t>
            </w:r>
          </w:p>
        </w:tc>
        <w:tc>
          <w:tcPr>
            <w:tcW w:w="1843"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rFonts w:hint="eastAsia"/>
                <w:color w:val="000000"/>
                <w:kern w:val="0"/>
                <w:szCs w:val="21"/>
              </w:rPr>
              <w:t>子站</w:t>
            </w:r>
          </w:p>
        </w:tc>
        <w:tc>
          <w:tcPr>
            <w:tcW w:w="1352"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≤1.72</w:t>
            </w: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280"/>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≤60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≤1.3</w:t>
            </w: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290"/>
        </w:trPr>
        <w:tc>
          <w:tcPr>
            <w:tcW w:w="1380"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rFonts w:hint="eastAsia"/>
                <w:color w:val="000000"/>
                <w:kern w:val="0"/>
                <w:szCs w:val="21"/>
              </w:rPr>
              <w:t>四级＜</w:t>
            </w:r>
            <w:r>
              <w:rPr>
                <w:color w:val="000000"/>
                <w:kern w:val="0"/>
                <w:szCs w:val="21"/>
              </w:rPr>
              <w:t>90</w:t>
            </w: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&gt;180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 xml:space="preserve">≤4.0 </w:t>
            </w:r>
          </w:p>
        </w:tc>
        <w:tc>
          <w:tcPr>
            <w:tcW w:w="1843"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CNG</w:t>
            </w:r>
            <w:r>
              <w:rPr>
                <w:rFonts w:hint="eastAsia"/>
                <w:color w:val="000000"/>
                <w:kern w:val="0"/>
                <w:szCs w:val="21"/>
              </w:rPr>
              <w:t>常规站</w:t>
            </w:r>
          </w:p>
        </w:tc>
        <w:tc>
          <w:tcPr>
            <w:tcW w:w="1352"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≤2.80</w:t>
            </w: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280"/>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120&lt;V≤180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≤2.8</w:t>
            </w: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280"/>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60&lt;V≤120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≤2.6</w:t>
            </w:r>
          </w:p>
        </w:tc>
        <w:tc>
          <w:tcPr>
            <w:tcW w:w="1843"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rFonts w:hint="eastAsia"/>
                <w:color w:val="000000"/>
                <w:kern w:val="0"/>
                <w:szCs w:val="21"/>
              </w:rPr>
              <w:t>子站</w:t>
            </w:r>
          </w:p>
        </w:tc>
        <w:tc>
          <w:tcPr>
            <w:tcW w:w="1352" w:type="dxa"/>
            <w:vMerge w:val="restart"/>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≤2.60</w:t>
            </w: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r w:rsidR="008F1BB2" w:rsidTr="008F1BB2">
        <w:trPr>
          <w:trHeight w:val="280"/>
        </w:trPr>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660" w:type="dxa"/>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r>
              <w:rPr>
                <w:color w:val="000000"/>
                <w:kern w:val="0"/>
                <w:szCs w:val="21"/>
              </w:rPr>
              <w:t>≤60</w:t>
            </w:r>
          </w:p>
        </w:tc>
        <w:tc>
          <w:tcPr>
            <w:tcW w:w="1085" w:type="dxa"/>
            <w:tcBorders>
              <w:top w:val="nil"/>
              <w:left w:val="nil"/>
              <w:bottom w:val="single" w:sz="4" w:space="0" w:color="auto"/>
              <w:right w:val="single" w:sz="4" w:space="0" w:color="auto"/>
            </w:tcBorders>
            <w:noWrap/>
            <w:vAlign w:val="center"/>
            <w:hideMark/>
          </w:tcPr>
          <w:p w:rsidR="008F1BB2" w:rsidRDefault="008F1BB2">
            <w:pPr>
              <w:widowControl/>
              <w:jc w:val="center"/>
              <w:rPr>
                <w:color w:val="000000"/>
                <w:kern w:val="0"/>
                <w:szCs w:val="21"/>
              </w:rPr>
            </w:pPr>
            <w:r>
              <w:rPr>
                <w:color w:val="000000"/>
                <w:kern w:val="0"/>
                <w:szCs w:val="21"/>
              </w:rPr>
              <w:t>≤1.7</w:t>
            </w: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0" w:type="auto"/>
            <w:vMerge/>
            <w:tcBorders>
              <w:top w:val="nil"/>
              <w:left w:val="nil"/>
              <w:bottom w:val="single" w:sz="4" w:space="0" w:color="auto"/>
              <w:right w:val="single" w:sz="4" w:space="0" w:color="auto"/>
            </w:tcBorders>
            <w:vAlign w:val="center"/>
            <w:hideMark/>
          </w:tcPr>
          <w:p w:rsidR="008F1BB2" w:rsidRDefault="008F1BB2">
            <w:pPr>
              <w:widowControl/>
              <w:jc w:val="left"/>
              <w:rPr>
                <w:color w:val="000000"/>
                <w:kern w:val="0"/>
                <w:szCs w:val="21"/>
              </w:rPr>
            </w:pPr>
          </w:p>
        </w:tc>
      </w:tr>
    </w:tbl>
    <w:p w:rsidR="008F1BB2" w:rsidRDefault="008F1BB2" w:rsidP="008F1BB2">
      <w:pPr>
        <w:jc w:val="left"/>
        <w:rPr>
          <w:rStyle w:val="1Char"/>
          <w:color w:val="000000"/>
        </w:rPr>
      </w:pPr>
      <w:bookmarkStart w:id="88" w:name="_Toc18488"/>
      <w:bookmarkStart w:id="89" w:name="_Toc15581"/>
      <w:bookmarkStart w:id="90" w:name="_Toc32427"/>
      <w:bookmarkStart w:id="91" w:name="_Toc31555"/>
      <w:r>
        <w:rPr>
          <w:rFonts w:hint="eastAsia"/>
          <w:color w:val="000000"/>
        </w:rPr>
        <w:t>注：联合建站的主要类型包括加油加气混合、加油加电混合、加油加气充电混合，对于加油加</w:t>
      </w:r>
      <w:proofErr w:type="gramStart"/>
      <w:r>
        <w:rPr>
          <w:rFonts w:hint="eastAsia"/>
          <w:color w:val="000000"/>
        </w:rPr>
        <w:t>气联合</w:t>
      </w:r>
      <w:proofErr w:type="gramEnd"/>
      <w:r>
        <w:rPr>
          <w:rFonts w:hint="eastAsia"/>
          <w:color w:val="000000"/>
        </w:rPr>
        <w:t>建站的建设用地控制指标可在加油站用地规模基础上乘以调整系数进行确定。如某座加油加气站的规模为汽油储罐总容积</w:t>
      </w:r>
      <w:r>
        <w:rPr>
          <w:color w:val="000000"/>
        </w:rPr>
        <w:t>100 m</w:t>
      </w:r>
      <w:r>
        <w:rPr>
          <w:b/>
          <w:bCs/>
          <w:color w:val="000000"/>
          <w:kern w:val="0"/>
          <w:szCs w:val="21"/>
          <w:vertAlign w:val="superscript"/>
        </w:rPr>
        <w:t>3</w:t>
      </w:r>
      <w:r>
        <w:rPr>
          <w:rFonts w:hint="eastAsia"/>
          <w:color w:val="000000"/>
        </w:rPr>
        <w:t>，</w:t>
      </w:r>
      <w:r>
        <w:rPr>
          <w:color w:val="000000"/>
        </w:rPr>
        <w:t>LNG</w:t>
      </w:r>
      <w:r>
        <w:rPr>
          <w:rFonts w:hint="eastAsia"/>
          <w:color w:val="000000"/>
        </w:rPr>
        <w:t>储罐总容积</w:t>
      </w:r>
      <w:r>
        <w:rPr>
          <w:color w:val="000000"/>
        </w:rPr>
        <w:t>60 m</w:t>
      </w:r>
      <w:r>
        <w:rPr>
          <w:b/>
          <w:bCs/>
          <w:color w:val="000000"/>
          <w:kern w:val="0"/>
          <w:szCs w:val="21"/>
          <w:vertAlign w:val="superscript"/>
        </w:rPr>
        <w:t>3</w:t>
      </w:r>
      <w:r>
        <w:rPr>
          <w:rFonts w:hint="eastAsia"/>
          <w:color w:val="000000"/>
        </w:rPr>
        <w:t>，对应调整系数应选择</w:t>
      </w:r>
      <w:r>
        <w:rPr>
          <w:color w:val="000000"/>
        </w:rPr>
        <w:t>≤1.3</w:t>
      </w:r>
      <w:r>
        <w:rPr>
          <w:rFonts w:hint="eastAsia"/>
          <w:color w:val="000000"/>
        </w:rPr>
        <w:t>，则该联合建站的规模应该不超过</w:t>
      </w:r>
      <w:r>
        <w:rPr>
          <w:color w:val="000000"/>
        </w:rPr>
        <w:t>0.2</w:t>
      </w:r>
      <w:r>
        <w:rPr>
          <w:rFonts w:hint="eastAsia"/>
          <w:color w:val="000000"/>
        </w:rPr>
        <w:t>公顷</w:t>
      </w:r>
      <w:r>
        <w:rPr>
          <w:color w:val="000000"/>
        </w:rPr>
        <w:t>×1.3=0.26</w:t>
      </w:r>
      <w:r>
        <w:rPr>
          <w:rFonts w:hint="eastAsia"/>
          <w:color w:val="000000"/>
        </w:rPr>
        <w:t>公顷</w:t>
      </w:r>
      <w:r>
        <w:rPr>
          <w:rFonts w:hint="eastAsia"/>
          <w:bCs/>
          <w:color w:val="000000"/>
        </w:rPr>
        <w:t>。</w:t>
      </w:r>
    </w:p>
    <w:p w:rsidR="008F1BB2" w:rsidRDefault="008F1BB2" w:rsidP="008F1BB2">
      <w:pPr>
        <w:jc w:val="center"/>
        <w:rPr>
          <w:rStyle w:val="1Char"/>
          <w:color w:val="000000"/>
        </w:rPr>
      </w:pPr>
    </w:p>
    <w:p w:rsidR="008F1BB2" w:rsidRDefault="008F1BB2" w:rsidP="008F1BB2">
      <w:pPr>
        <w:jc w:val="center"/>
        <w:outlineLvl w:val="0"/>
        <w:rPr>
          <w:rFonts w:eastAsia="方正小标宋简体"/>
          <w:sz w:val="36"/>
          <w:szCs w:val="36"/>
        </w:rPr>
      </w:pPr>
      <w:r>
        <w:rPr>
          <w:rStyle w:val="1Char"/>
          <w:color w:val="000000"/>
        </w:rPr>
        <w:br w:type="page"/>
      </w:r>
      <w:bookmarkStart w:id="92" w:name="_Toc3761"/>
      <w:bookmarkStart w:id="93" w:name="_Toc4449"/>
      <w:bookmarkStart w:id="94" w:name="_Toc3031"/>
      <w:bookmarkStart w:id="95" w:name="_Toc24316"/>
      <w:bookmarkStart w:id="96" w:name="_Toc20802"/>
      <w:bookmarkStart w:id="97" w:name="_Toc3089"/>
      <w:bookmarkStart w:id="98" w:name="_Toc26845"/>
      <w:bookmarkStart w:id="99" w:name="_Toc6717"/>
      <w:bookmarkStart w:id="100" w:name="_Toc12381"/>
      <w:bookmarkStart w:id="101" w:name="_Toc96"/>
      <w:bookmarkStart w:id="102" w:name="_Toc1206"/>
      <w:bookmarkStart w:id="103" w:name="_Toc14136"/>
      <w:bookmarkStart w:id="104" w:name="_Toc21055"/>
      <w:bookmarkStart w:id="105" w:name="_Toc19655"/>
      <w:bookmarkStart w:id="106" w:name="_Toc2511"/>
      <w:bookmarkStart w:id="107" w:name="_Toc20302"/>
      <w:bookmarkStart w:id="108" w:name="_Toc19507"/>
      <w:bookmarkEnd w:id="88"/>
      <w:bookmarkEnd w:id="89"/>
      <w:bookmarkEnd w:id="90"/>
      <w:bookmarkEnd w:id="91"/>
      <w:r>
        <w:rPr>
          <w:rStyle w:val="1Char"/>
          <w:rFonts w:eastAsia="方正小标宋简体" w:hint="eastAsia"/>
          <w:b w:val="0"/>
          <w:color w:val="000000"/>
          <w:sz w:val="36"/>
          <w:szCs w:val="36"/>
        </w:rPr>
        <w:lastRenderedPageBreak/>
        <w:t>广西物流项目建设用地控制指标</w:t>
      </w:r>
      <w:r>
        <w:rPr>
          <w:rStyle w:val="1Char"/>
          <w:rFonts w:eastAsia="方正小标宋简体"/>
          <w:b w:val="0"/>
          <w:color w:val="000000"/>
          <w:sz w:val="36"/>
          <w:szCs w:val="36"/>
        </w:rPr>
        <w:br/>
      </w:r>
      <w:bookmarkEnd w:id="92"/>
      <w:bookmarkEnd w:id="93"/>
      <w:r>
        <w:rPr>
          <w:rFonts w:eastAsia="方正小标宋简体" w:hint="eastAsia"/>
          <w:bCs/>
          <w:color w:val="000000"/>
          <w:sz w:val="36"/>
          <w:szCs w:val="36"/>
        </w:rPr>
        <w:t>（</w:t>
      </w:r>
      <w:r>
        <w:rPr>
          <w:rFonts w:eastAsia="方正小标宋简体"/>
          <w:bCs/>
          <w:color w:val="000000"/>
          <w:sz w:val="36"/>
          <w:szCs w:val="36"/>
        </w:rPr>
        <w:t>2021</w:t>
      </w:r>
      <w:r>
        <w:rPr>
          <w:rFonts w:eastAsia="方正小标宋简体" w:hint="eastAsia"/>
          <w:bCs/>
          <w:color w:val="000000"/>
          <w:sz w:val="36"/>
          <w:szCs w:val="36"/>
        </w:rPr>
        <w:t>年修订）</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8F1BB2" w:rsidRDefault="008F1BB2" w:rsidP="008F1BB2">
      <w:pPr>
        <w:jc w:val="center"/>
        <w:rPr>
          <w:rFonts w:eastAsia="仿宋_GB2312"/>
          <w:b/>
          <w:color w:val="000000"/>
          <w:sz w:val="32"/>
          <w:szCs w:val="32"/>
        </w:rPr>
      </w:pP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一、为加强广西物流项目建设用地管理，促进广西物流项目建设用地节约集约和高效利用，制定本建设用地控制指标（以下简称</w:t>
      </w:r>
      <w:r>
        <w:rPr>
          <w:rFonts w:eastAsia="仿宋_GB2312"/>
          <w:color w:val="000000"/>
          <w:sz w:val="32"/>
          <w:szCs w:val="32"/>
        </w:rPr>
        <w:t>“</w:t>
      </w:r>
      <w:r>
        <w:rPr>
          <w:rFonts w:eastAsia="仿宋_GB2312" w:hint="eastAsia"/>
          <w:color w:val="000000"/>
          <w:sz w:val="32"/>
          <w:szCs w:val="32"/>
        </w:rPr>
        <w:t>控制指标</w:t>
      </w:r>
      <w:r>
        <w:rPr>
          <w:rFonts w:eastAsia="仿宋_GB2312"/>
          <w:color w:val="000000"/>
          <w:sz w:val="32"/>
          <w:szCs w:val="32"/>
        </w:rPr>
        <w:t>”</w:t>
      </w:r>
      <w:r>
        <w:rPr>
          <w:rFonts w:eastAsia="仿宋_GB2312" w:hint="eastAsia"/>
          <w:color w:val="000000"/>
          <w:sz w:val="32"/>
          <w:szCs w:val="32"/>
        </w:rPr>
        <w:t>）。</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二、</w:t>
      </w:r>
      <w:proofErr w:type="gramStart"/>
      <w:r>
        <w:rPr>
          <w:rFonts w:eastAsia="仿宋_GB2312" w:hint="eastAsia"/>
          <w:color w:val="000000"/>
          <w:sz w:val="32"/>
          <w:szCs w:val="32"/>
        </w:rPr>
        <w:t>本控制</w:t>
      </w:r>
      <w:proofErr w:type="gramEnd"/>
      <w:r>
        <w:rPr>
          <w:rFonts w:eastAsia="仿宋_GB2312" w:hint="eastAsia"/>
          <w:color w:val="000000"/>
          <w:sz w:val="32"/>
          <w:szCs w:val="32"/>
        </w:rPr>
        <w:t>指标中物流项目是指物流中心、配送中心、货物中转站等单个物流项目。</w:t>
      </w:r>
      <w:proofErr w:type="gramStart"/>
      <w:r>
        <w:rPr>
          <w:rFonts w:eastAsia="仿宋_GB2312" w:hint="eastAsia"/>
          <w:color w:val="000000"/>
          <w:sz w:val="32"/>
          <w:szCs w:val="32"/>
        </w:rPr>
        <w:t>本控制</w:t>
      </w:r>
      <w:proofErr w:type="gramEnd"/>
      <w:r>
        <w:rPr>
          <w:rFonts w:eastAsia="仿宋_GB2312" w:hint="eastAsia"/>
          <w:color w:val="000000"/>
          <w:sz w:val="32"/>
          <w:szCs w:val="32"/>
        </w:rPr>
        <w:t>指标适用于新建、改建物流项目。</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三、项目建设用地应符合国土空间规划要求，尽可能利用未利用地，不占或少占耕地特别是优质耕地，禁止占用永久基本农田。改、扩建项目应充分利用原有的场地和设施，尽量减少新增建设用地。</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四、</w:t>
      </w:r>
      <w:proofErr w:type="gramStart"/>
      <w:r>
        <w:rPr>
          <w:rFonts w:eastAsia="仿宋_GB2312" w:hint="eastAsia"/>
          <w:color w:val="000000"/>
          <w:sz w:val="32"/>
          <w:szCs w:val="32"/>
        </w:rPr>
        <w:t>本控制</w:t>
      </w:r>
      <w:proofErr w:type="gramEnd"/>
      <w:r>
        <w:rPr>
          <w:rFonts w:eastAsia="仿宋_GB2312" w:hint="eastAsia"/>
          <w:color w:val="000000"/>
          <w:sz w:val="32"/>
          <w:szCs w:val="32"/>
        </w:rPr>
        <w:t>指标是核定物流项目建设用地规模、评价物流项目建设用地利用效率的重要标准，是编制项目用地有关法律文书、项目初步设计文件和可行性研究报告等的重要依据，是对项目建设情况进行检查验收和违约责任追究的重要尺度。</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五、</w:t>
      </w:r>
      <w:proofErr w:type="gramStart"/>
      <w:r>
        <w:rPr>
          <w:rFonts w:eastAsia="仿宋_GB2312" w:hint="eastAsia"/>
          <w:color w:val="000000"/>
          <w:sz w:val="32"/>
          <w:szCs w:val="32"/>
        </w:rPr>
        <w:t>本控制</w:t>
      </w:r>
      <w:proofErr w:type="gramEnd"/>
      <w:r>
        <w:rPr>
          <w:rFonts w:eastAsia="仿宋_GB2312" w:hint="eastAsia"/>
          <w:color w:val="000000"/>
          <w:sz w:val="32"/>
          <w:szCs w:val="32"/>
        </w:rPr>
        <w:t>指标中物流项目用地应以仓储用地为主，配套的行政办公、展示展览、交易场所、值班室、宿舍、食堂等设施用地不得分割转让，且用地面积占项目总用地面积比例不超过</w:t>
      </w:r>
      <w:r>
        <w:rPr>
          <w:rFonts w:eastAsia="仿宋_GB2312"/>
          <w:color w:val="000000"/>
          <w:sz w:val="32"/>
          <w:szCs w:val="32"/>
        </w:rPr>
        <w:t>10%</w:t>
      </w:r>
      <w:r>
        <w:rPr>
          <w:rFonts w:eastAsia="仿宋_GB2312" w:hint="eastAsia"/>
          <w:color w:val="000000"/>
          <w:sz w:val="32"/>
          <w:szCs w:val="32"/>
        </w:rPr>
        <w:t>，禁止在物流项目用地内建设成套住宅、专家楼、宾馆、培训中心、招待所等非生产性设施。</w:t>
      </w:r>
    </w:p>
    <w:p w:rsidR="008F1BB2" w:rsidRDefault="008F1BB2" w:rsidP="008F1BB2">
      <w:pPr>
        <w:spacing w:line="560" w:lineRule="exact"/>
        <w:ind w:firstLineChars="200" w:firstLine="640"/>
        <w:rPr>
          <w:rFonts w:eastAsia="仿宋_GB2312"/>
          <w:color w:val="000000"/>
          <w:sz w:val="32"/>
          <w:szCs w:val="32"/>
        </w:rPr>
      </w:pPr>
      <w:r>
        <w:rPr>
          <w:rFonts w:eastAsia="仿宋_GB2312" w:hint="eastAsia"/>
          <w:color w:val="000000"/>
          <w:sz w:val="32"/>
          <w:szCs w:val="32"/>
        </w:rPr>
        <w:t>六、物流项目建设用地的投资强度、容积率、建筑密度、物流强度四项指标应同时符合表</w:t>
      </w:r>
      <w:r>
        <w:rPr>
          <w:rFonts w:eastAsia="仿宋_GB2312"/>
          <w:color w:val="000000"/>
          <w:sz w:val="32"/>
          <w:szCs w:val="32"/>
        </w:rPr>
        <w:t>18</w:t>
      </w:r>
      <w:r>
        <w:rPr>
          <w:rFonts w:eastAsia="仿宋_GB2312" w:hint="eastAsia"/>
          <w:color w:val="000000"/>
          <w:sz w:val="32"/>
          <w:szCs w:val="32"/>
        </w:rPr>
        <w:t>规定。</w:t>
      </w: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七、</w:t>
      </w:r>
      <w:proofErr w:type="gramStart"/>
      <w:r>
        <w:rPr>
          <w:rFonts w:eastAsia="仿宋_GB2312" w:hint="eastAsia"/>
          <w:color w:val="000000"/>
          <w:sz w:val="32"/>
          <w:szCs w:val="32"/>
        </w:rPr>
        <w:t>本控制</w:t>
      </w:r>
      <w:proofErr w:type="gramEnd"/>
      <w:r>
        <w:rPr>
          <w:rFonts w:eastAsia="仿宋_GB2312" w:hint="eastAsia"/>
          <w:color w:val="000000"/>
          <w:sz w:val="32"/>
          <w:szCs w:val="32"/>
        </w:rPr>
        <w:t>指标自发布之日起施行。</w:t>
      </w:r>
    </w:p>
    <w:p w:rsidR="008F1BB2" w:rsidRDefault="008F1BB2" w:rsidP="008F1BB2">
      <w:pPr>
        <w:spacing w:line="560" w:lineRule="exact"/>
        <w:ind w:firstLineChars="200" w:firstLine="640"/>
        <w:rPr>
          <w:rFonts w:eastAsia="仿宋_GB2312"/>
          <w:color w:val="000000"/>
          <w:sz w:val="32"/>
          <w:szCs w:val="32"/>
        </w:rPr>
      </w:pPr>
    </w:p>
    <w:p w:rsidR="008F1BB2" w:rsidRDefault="008F1BB2" w:rsidP="008F1BB2">
      <w:pPr>
        <w:spacing w:line="540" w:lineRule="exact"/>
        <w:ind w:firstLineChars="200" w:firstLine="640"/>
        <w:rPr>
          <w:rFonts w:eastAsia="仿宋_GB2312"/>
          <w:color w:val="000000"/>
          <w:sz w:val="32"/>
          <w:szCs w:val="32"/>
        </w:rPr>
      </w:pPr>
      <w:r>
        <w:rPr>
          <w:rFonts w:eastAsia="仿宋_GB2312" w:hint="eastAsia"/>
          <w:color w:val="000000"/>
          <w:sz w:val="32"/>
          <w:szCs w:val="32"/>
        </w:rPr>
        <w:t>附件：</w:t>
      </w:r>
      <w:r>
        <w:rPr>
          <w:rFonts w:eastAsia="仿宋_GB2312"/>
          <w:color w:val="000000"/>
          <w:sz w:val="32"/>
          <w:szCs w:val="32"/>
        </w:rPr>
        <w:t xml:space="preserve">5-1 </w:t>
      </w:r>
      <w:r>
        <w:rPr>
          <w:rFonts w:eastAsia="仿宋_GB2312" w:hint="eastAsia"/>
          <w:color w:val="000000"/>
          <w:sz w:val="32"/>
          <w:szCs w:val="32"/>
        </w:rPr>
        <w:t>控制指标说明</w:t>
      </w:r>
    </w:p>
    <w:p w:rsidR="008F1BB2" w:rsidRDefault="008F1BB2" w:rsidP="008F1BB2">
      <w:pPr>
        <w:spacing w:line="560" w:lineRule="exact"/>
        <w:ind w:firstLineChars="500" w:firstLine="1600"/>
        <w:rPr>
          <w:rFonts w:eastAsia="仿宋_GB2312"/>
          <w:color w:val="000000"/>
          <w:sz w:val="32"/>
          <w:szCs w:val="32"/>
        </w:rPr>
      </w:pPr>
      <w:r>
        <w:rPr>
          <w:rFonts w:eastAsia="仿宋_GB2312"/>
          <w:color w:val="000000"/>
          <w:sz w:val="32"/>
          <w:szCs w:val="32"/>
        </w:rPr>
        <w:t xml:space="preserve">5-2 </w:t>
      </w:r>
      <w:r>
        <w:rPr>
          <w:rFonts w:eastAsia="仿宋_GB2312" w:hint="eastAsia"/>
          <w:color w:val="000000"/>
          <w:sz w:val="32"/>
          <w:szCs w:val="32"/>
        </w:rPr>
        <w:t>广西物流项目建设用地控制指标</w:t>
      </w:r>
    </w:p>
    <w:p w:rsidR="008F1BB2" w:rsidRDefault="008F1BB2" w:rsidP="008F1BB2">
      <w:pPr>
        <w:spacing w:line="560" w:lineRule="exact"/>
        <w:jc w:val="left"/>
        <w:rPr>
          <w:rFonts w:eastAsia="仿宋_GB2312"/>
          <w:color w:val="000000"/>
          <w:sz w:val="32"/>
          <w:szCs w:val="32"/>
        </w:rPr>
      </w:pPr>
      <w:r>
        <w:rPr>
          <w:rFonts w:eastAsia="仿宋_GB2312"/>
          <w:color w:val="000000"/>
          <w:sz w:val="32"/>
          <w:szCs w:val="32"/>
        </w:rPr>
        <w:br w:type="page"/>
      </w:r>
      <w:bookmarkStart w:id="109" w:name="_Toc9350"/>
      <w:r>
        <w:rPr>
          <w:rFonts w:eastAsia="黑体" w:hint="eastAsia"/>
          <w:color w:val="000000"/>
          <w:sz w:val="32"/>
          <w:szCs w:val="32"/>
        </w:rPr>
        <w:lastRenderedPageBreak/>
        <w:t>附件</w:t>
      </w:r>
      <w:r>
        <w:rPr>
          <w:rFonts w:eastAsia="仿宋_GB2312"/>
          <w:color w:val="000000"/>
          <w:sz w:val="32"/>
          <w:szCs w:val="32"/>
        </w:rPr>
        <w:t>5-1</w:t>
      </w:r>
    </w:p>
    <w:bookmarkEnd w:id="109"/>
    <w:p w:rsidR="008F1BB2" w:rsidRDefault="008F1BB2" w:rsidP="008F1BB2">
      <w:pPr>
        <w:widowControl/>
        <w:snapToGrid w:val="0"/>
        <w:spacing w:line="600" w:lineRule="exact"/>
        <w:jc w:val="center"/>
        <w:outlineLvl w:val="1"/>
        <w:rPr>
          <w:rFonts w:eastAsia="方正小标宋简体"/>
          <w:bCs/>
          <w:color w:val="000000"/>
          <w:spacing w:val="20"/>
          <w:kern w:val="0"/>
          <w:sz w:val="36"/>
          <w:szCs w:val="36"/>
        </w:rPr>
      </w:pPr>
      <w:r>
        <w:rPr>
          <w:rFonts w:eastAsia="方正小标宋简体" w:hint="eastAsia"/>
          <w:bCs/>
          <w:color w:val="000000"/>
          <w:spacing w:val="20"/>
          <w:kern w:val="0"/>
          <w:sz w:val="36"/>
          <w:szCs w:val="36"/>
        </w:rPr>
        <w:t>控制指标说明</w:t>
      </w:r>
    </w:p>
    <w:p w:rsidR="008F1BB2" w:rsidRDefault="008F1BB2" w:rsidP="008F1BB2">
      <w:pPr>
        <w:widowControl/>
        <w:jc w:val="left"/>
        <w:rPr>
          <w:color w:val="000000"/>
        </w:rPr>
      </w:pPr>
    </w:p>
    <w:p w:rsidR="008F1BB2" w:rsidRDefault="008F1BB2" w:rsidP="008F1BB2">
      <w:pPr>
        <w:spacing w:line="60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w:t>
      </w:r>
      <w:r>
        <w:rPr>
          <w:rFonts w:eastAsia="仿宋_GB2312" w:hint="eastAsia"/>
          <w:b/>
          <w:color w:val="000000"/>
          <w:sz w:val="32"/>
          <w:szCs w:val="32"/>
        </w:rPr>
        <w:t>投资强度：</w:t>
      </w:r>
      <w:r>
        <w:rPr>
          <w:rFonts w:eastAsia="仿宋_GB2312" w:hint="eastAsia"/>
          <w:color w:val="000000"/>
          <w:sz w:val="32"/>
          <w:szCs w:val="32"/>
        </w:rPr>
        <w:t>项目用地范围内单位面积固定资产投资额。投资总额包括基建投资、设备投资、信息系统投资等，不包括地价款等土地获取成本。投资强度是反映单位土地上项目固定资产投资情况，衡量项目用地投入水平的重要尺度。单位为：万元</w:t>
      </w:r>
      <w:r>
        <w:rPr>
          <w:rFonts w:eastAsia="仿宋_GB2312"/>
          <w:color w:val="000000"/>
          <w:sz w:val="32"/>
          <w:szCs w:val="32"/>
        </w:rPr>
        <w:t>/</w:t>
      </w:r>
      <w:r>
        <w:rPr>
          <w:rFonts w:eastAsia="仿宋_GB2312" w:hint="eastAsia"/>
          <w:color w:val="000000"/>
          <w:sz w:val="32"/>
          <w:szCs w:val="32"/>
        </w:rPr>
        <w:t>公顷</w:t>
      </w:r>
    </w:p>
    <w:p w:rsidR="008F1BB2" w:rsidRDefault="008F1BB2" w:rsidP="008F1BB2">
      <w:pPr>
        <w:spacing w:line="600" w:lineRule="exact"/>
        <w:ind w:firstLineChars="200" w:firstLine="643"/>
        <w:rPr>
          <w:rFonts w:eastAsia="仿宋_GB2312"/>
          <w:b/>
          <w:color w:val="000000"/>
          <w:sz w:val="32"/>
          <w:szCs w:val="32"/>
        </w:rPr>
      </w:pPr>
      <w:r>
        <w:rPr>
          <w:rFonts w:eastAsia="仿宋_GB2312" w:hint="eastAsia"/>
          <w:b/>
          <w:color w:val="000000"/>
          <w:sz w:val="32"/>
          <w:szCs w:val="32"/>
        </w:rPr>
        <w:t>计算公式：</w:t>
      </w:r>
    </w:p>
    <w:p w:rsidR="008F1BB2" w:rsidRDefault="008F1BB2" w:rsidP="008F1BB2">
      <w:pPr>
        <w:spacing w:line="600" w:lineRule="exact"/>
        <w:ind w:firstLineChars="200" w:firstLine="640"/>
        <w:rPr>
          <w:rFonts w:eastAsia="仿宋_GB2312"/>
          <w:color w:val="000000"/>
          <w:sz w:val="32"/>
          <w:szCs w:val="32"/>
        </w:rPr>
      </w:pPr>
      <w:r>
        <w:rPr>
          <w:rFonts w:eastAsia="仿宋_GB2312" w:hint="eastAsia"/>
          <w:color w:val="000000"/>
          <w:sz w:val="32"/>
          <w:szCs w:val="32"/>
        </w:rPr>
        <w:t>投资强度</w:t>
      </w:r>
      <w:r>
        <w:rPr>
          <w:rFonts w:eastAsia="仿宋_GB2312"/>
          <w:color w:val="000000"/>
          <w:sz w:val="32"/>
          <w:szCs w:val="32"/>
        </w:rPr>
        <w:t>=</w:t>
      </w:r>
      <w:r>
        <w:rPr>
          <w:rFonts w:eastAsia="仿宋_GB2312" w:hint="eastAsia"/>
          <w:color w:val="000000"/>
          <w:sz w:val="32"/>
          <w:szCs w:val="32"/>
        </w:rPr>
        <w:t>项目固定资产总投资额</w:t>
      </w:r>
      <w:r>
        <w:rPr>
          <w:rFonts w:eastAsia="仿宋_GB2312"/>
          <w:color w:val="000000"/>
          <w:sz w:val="32"/>
          <w:szCs w:val="32"/>
        </w:rPr>
        <w:t>÷</w:t>
      </w:r>
      <w:r>
        <w:rPr>
          <w:rFonts w:eastAsia="仿宋_GB2312" w:hint="eastAsia"/>
          <w:color w:val="000000"/>
          <w:sz w:val="32"/>
          <w:szCs w:val="32"/>
        </w:rPr>
        <w:t>项目总建筑面积。</w:t>
      </w:r>
    </w:p>
    <w:p w:rsidR="008F1BB2" w:rsidRDefault="008F1BB2" w:rsidP="008F1BB2">
      <w:pPr>
        <w:spacing w:line="60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w:t>
      </w:r>
      <w:r>
        <w:rPr>
          <w:rFonts w:eastAsia="仿宋_GB2312" w:hint="eastAsia"/>
          <w:b/>
          <w:color w:val="000000"/>
          <w:sz w:val="32"/>
          <w:szCs w:val="32"/>
        </w:rPr>
        <w:t>容积率</w:t>
      </w:r>
      <w:r>
        <w:rPr>
          <w:rFonts w:eastAsia="仿宋_GB2312" w:hint="eastAsia"/>
          <w:color w:val="000000"/>
          <w:sz w:val="32"/>
          <w:szCs w:val="32"/>
        </w:rPr>
        <w:t>：项目用地范围内总建筑面积与项目总用地面积的比值。容积率是反映项目对土地的空间利用情况，衡量土地利用强度的重要尺度之一。</w:t>
      </w:r>
    </w:p>
    <w:p w:rsidR="008F1BB2" w:rsidRDefault="008F1BB2" w:rsidP="008F1BB2">
      <w:pPr>
        <w:spacing w:line="600" w:lineRule="exact"/>
        <w:ind w:firstLineChars="200" w:firstLine="643"/>
        <w:rPr>
          <w:rFonts w:eastAsia="仿宋_GB2312"/>
          <w:color w:val="000000"/>
          <w:sz w:val="32"/>
          <w:szCs w:val="32"/>
        </w:rPr>
      </w:pPr>
      <w:r>
        <w:rPr>
          <w:rFonts w:eastAsia="仿宋_GB2312" w:hint="eastAsia"/>
          <w:b/>
          <w:color w:val="000000"/>
          <w:sz w:val="32"/>
          <w:szCs w:val="32"/>
        </w:rPr>
        <w:t>计算公式：</w:t>
      </w:r>
    </w:p>
    <w:p w:rsidR="008F1BB2" w:rsidRDefault="008F1BB2" w:rsidP="008F1BB2">
      <w:pPr>
        <w:spacing w:line="600" w:lineRule="exact"/>
        <w:ind w:firstLineChars="200" w:firstLine="640"/>
        <w:rPr>
          <w:rFonts w:eastAsia="仿宋_GB2312"/>
          <w:color w:val="000000"/>
          <w:sz w:val="32"/>
          <w:szCs w:val="32"/>
        </w:rPr>
      </w:pPr>
      <w:r>
        <w:rPr>
          <w:rFonts w:eastAsia="仿宋_GB2312" w:hint="eastAsia"/>
          <w:color w:val="000000"/>
          <w:sz w:val="32"/>
          <w:szCs w:val="32"/>
        </w:rPr>
        <w:t>容积率</w:t>
      </w:r>
      <w:r>
        <w:rPr>
          <w:rFonts w:eastAsia="仿宋_GB2312"/>
          <w:color w:val="000000"/>
          <w:sz w:val="32"/>
          <w:szCs w:val="32"/>
        </w:rPr>
        <w:t>=</w:t>
      </w:r>
      <w:r>
        <w:rPr>
          <w:rFonts w:eastAsia="仿宋_GB2312" w:hint="eastAsia"/>
          <w:color w:val="000000"/>
          <w:sz w:val="32"/>
          <w:szCs w:val="32"/>
        </w:rPr>
        <w:t>总建筑面积</w:t>
      </w:r>
      <w:r>
        <w:rPr>
          <w:rFonts w:eastAsia="仿宋_GB2312"/>
          <w:color w:val="000000"/>
          <w:sz w:val="32"/>
          <w:szCs w:val="32"/>
        </w:rPr>
        <w:t>÷</w:t>
      </w:r>
      <w:r>
        <w:rPr>
          <w:rFonts w:eastAsia="仿宋_GB2312" w:hint="eastAsia"/>
          <w:color w:val="000000"/>
          <w:sz w:val="32"/>
          <w:szCs w:val="32"/>
        </w:rPr>
        <w:t>项目总用地面积。</w:t>
      </w:r>
    </w:p>
    <w:p w:rsidR="008F1BB2" w:rsidRDefault="008F1BB2" w:rsidP="008F1BB2">
      <w:pPr>
        <w:spacing w:line="600" w:lineRule="exact"/>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w:t>
      </w:r>
      <w:r>
        <w:rPr>
          <w:rFonts w:eastAsia="仿宋_GB2312" w:hint="eastAsia"/>
          <w:b/>
          <w:color w:val="000000"/>
          <w:sz w:val="32"/>
          <w:szCs w:val="32"/>
        </w:rPr>
        <w:t>建筑密度：</w:t>
      </w:r>
      <w:r>
        <w:rPr>
          <w:rFonts w:eastAsia="仿宋_GB2312" w:hint="eastAsia"/>
          <w:color w:val="000000"/>
          <w:sz w:val="32"/>
          <w:szCs w:val="32"/>
        </w:rPr>
        <w:t>项目用地范围内各种建筑物、构筑物占地面积之和占项目总用地面积的百分比。</w:t>
      </w:r>
    </w:p>
    <w:p w:rsidR="008F1BB2" w:rsidRDefault="008F1BB2" w:rsidP="008F1BB2">
      <w:pPr>
        <w:spacing w:line="600" w:lineRule="exact"/>
        <w:ind w:firstLineChars="200" w:firstLine="643"/>
        <w:rPr>
          <w:rFonts w:eastAsia="仿宋_GB2312"/>
          <w:color w:val="000000"/>
          <w:sz w:val="32"/>
          <w:szCs w:val="32"/>
        </w:rPr>
      </w:pPr>
      <w:r>
        <w:rPr>
          <w:rFonts w:eastAsia="仿宋_GB2312" w:hint="eastAsia"/>
          <w:b/>
          <w:color w:val="000000"/>
          <w:sz w:val="32"/>
          <w:szCs w:val="32"/>
        </w:rPr>
        <w:t>计算公式：</w:t>
      </w:r>
    </w:p>
    <w:p w:rsidR="008F1BB2" w:rsidRDefault="008F1BB2" w:rsidP="008F1BB2">
      <w:pPr>
        <w:spacing w:line="600" w:lineRule="exact"/>
        <w:ind w:firstLineChars="200" w:firstLine="640"/>
        <w:rPr>
          <w:rFonts w:eastAsia="仿宋_GB2312"/>
          <w:color w:val="000000"/>
          <w:sz w:val="32"/>
          <w:szCs w:val="32"/>
        </w:rPr>
      </w:pPr>
      <w:r>
        <w:rPr>
          <w:rFonts w:eastAsia="仿宋_GB2312" w:hint="eastAsia"/>
          <w:color w:val="000000"/>
          <w:sz w:val="32"/>
          <w:szCs w:val="32"/>
        </w:rPr>
        <w:t>建筑密度</w:t>
      </w:r>
      <w:r>
        <w:rPr>
          <w:rFonts w:eastAsia="仿宋_GB2312"/>
          <w:color w:val="000000"/>
          <w:sz w:val="32"/>
          <w:szCs w:val="32"/>
        </w:rPr>
        <w:t>=</w:t>
      </w:r>
      <w:r>
        <w:rPr>
          <w:rFonts w:eastAsia="仿宋_GB2312" w:hint="eastAsia"/>
          <w:color w:val="000000"/>
          <w:sz w:val="32"/>
          <w:szCs w:val="32"/>
        </w:rPr>
        <w:t>（建筑物占地面积</w:t>
      </w:r>
      <w:r>
        <w:rPr>
          <w:rFonts w:eastAsia="仿宋_GB2312"/>
          <w:color w:val="000000"/>
          <w:sz w:val="32"/>
          <w:szCs w:val="32"/>
        </w:rPr>
        <w:t>+</w:t>
      </w:r>
      <w:r>
        <w:rPr>
          <w:rFonts w:eastAsia="仿宋_GB2312" w:hint="eastAsia"/>
          <w:color w:val="000000"/>
          <w:sz w:val="32"/>
          <w:szCs w:val="32"/>
        </w:rPr>
        <w:t>构筑物占地面积）</w:t>
      </w:r>
      <w:r>
        <w:rPr>
          <w:rFonts w:eastAsia="仿宋_GB2312"/>
          <w:color w:val="000000"/>
          <w:sz w:val="32"/>
          <w:szCs w:val="32"/>
        </w:rPr>
        <w:t>÷</w:t>
      </w:r>
      <w:r>
        <w:rPr>
          <w:rFonts w:eastAsia="仿宋_GB2312" w:hint="eastAsia"/>
          <w:color w:val="000000"/>
          <w:sz w:val="32"/>
          <w:szCs w:val="32"/>
        </w:rPr>
        <w:t>项目总用地面积</w:t>
      </w:r>
      <w:r>
        <w:rPr>
          <w:rFonts w:eastAsia="仿宋_GB2312"/>
          <w:color w:val="000000"/>
          <w:sz w:val="32"/>
          <w:szCs w:val="32"/>
        </w:rPr>
        <w:t>×100%</w:t>
      </w:r>
      <w:r>
        <w:rPr>
          <w:rFonts w:eastAsia="仿宋_GB2312" w:hint="eastAsia"/>
          <w:color w:val="000000"/>
          <w:sz w:val="32"/>
          <w:szCs w:val="32"/>
        </w:rPr>
        <w:t>。</w:t>
      </w:r>
    </w:p>
    <w:p w:rsidR="008F1BB2" w:rsidRDefault="008F1BB2" w:rsidP="008F1BB2">
      <w:pPr>
        <w:spacing w:line="600" w:lineRule="exact"/>
        <w:ind w:firstLineChars="200" w:firstLine="640"/>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w:t>
      </w:r>
      <w:r>
        <w:rPr>
          <w:rFonts w:eastAsia="仿宋_GB2312" w:hint="eastAsia"/>
          <w:b/>
          <w:color w:val="000000"/>
          <w:sz w:val="32"/>
          <w:szCs w:val="32"/>
        </w:rPr>
        <w:t>配套设施用地比例：</w:t>
      </w:r>
      <w:r>
        <w:rPr>
          <w:rFonts w:eastAsia="仿宋_GB2312" w:hint="eastAsia"/>
          <w:color w:val="000000"/>
          <w:sz w:val="32"/>
          <w:szCs w:val="32"/>
        </w:rPr>
        <w:t>项目用地范围内非直接用于存储、装卸、包装等物流作业的配套设施（包括行政办公、展示厅、交易场所、值班宿舍、食堂等）占地面积占项目总用地面积的百分</w:t>
      </w:r>
      <w:r>
        <w:rPr>
          <w:rFonts w:eastAsia="仿宋_GB2312" w:hint="eastAsia"/>
          <w:color w:val="000000"/>
          <w:sz w:val="32"/>
          <w:szCs w:val="32"/>
        </w:rPr>
        <w:lastRenderedPageBreak/>
        <w:t>比。</w:t>
      </w:r>
    </w:p>
    <w:p w:rsidR="008F1BB2" w:rsidRDefault="008F1BB2" w:rsidP="008F1BB2">
      <w:pPr>
        <w:spacing w:line="600" w:lineRule="exact"/>
        <w:ind w:firstLineChars="200" w:firstLine="643"/>
        <w:rPr>
          <w:rFonts w:eastAsia="仿宋_GB2312"/>
          <w:color w:val="000000"/>
          <w:sz w:val="32"/>
          <w:szCs w:val="32"/>
        </w:rPr>
      </w:pPr>
      <w:r>
        <w:rPr>
          <w:rFonts w:eastAsia="仿宋_GB2312" w:hint="eastAsia"/>
          <w:b/>
          <w:color w:val="000000"/>
          <w:sz w:val="32"/>
          <w:szCs w:val="32"/>
        </w:rPr>
        <w:t>计算公式：</w:t>
      </w:r>
    </w:p>
    <w:p w:rsidR="008F1BB2" w:rsidRDefault="008F1BB2" w:rsidP="008F1BB2">
      <w:pPr>
        <w:spacing w:line="600" w:lineRule="exact"/>
        <w:ind w:firstLineChars="200" w:firstLine="640"/>
        <w:rPr>
          <w:rFonts w:eastAsia="仿宋_GB2312"/>
          <w:color w:val="000000"/>
          <w:sz w:val="32"/>
          <w:szCs w:val="32"/>
        </w:rPr>
      </w:pPr>
      <w:r>
        <w:rPr>
          <w:rFonts w:eastAsia="仿宋_GB2312" w:hint="eastAsia"/>
          <w:color w:val="000000"/>
          <w:sz w:val="32"/>
          <w:szCs w:val="32"/>
        </w:rPr>
        <w:t>配套设施用地比例</w:t>
      </w:r>
      <w:r>
        <w:rPr>
          <w:rFonts w:eastAsia="仿宋_GB2312"/>
          <w:color w:val="000000"/>
          <w:sz w:val="32"/>
          <w:szCs w:val="32"/>
        </w:rPr>
        <w:t>=</w:t>
      </w:r>
      <w:r>
        <w:rPr>
          <w:rFonts w:eastAsia="仿宋_GB2312" w:hint="eastAsia"/>
          <w:color w:val="000000"/>
          <w:sz w:val="32"/>
          <w:szCs w:val="32"/>
        </w:rPr>
        <w:t>（配套设施占地面积</w:t>
      </w:r>
      <w:r>
        <w:rPr>
          <w:rFonts w:eastAsia="仿宋_GB2312"/>
          <w:color w:val="000000"/>
          <w:sz w:val="32"/>
          <w:szCs w:val="32"/>
        </w:rPr>
        <w:t>÷</w:t>
      </w:r>
      <w:r>
        <w:rPr>
          <w:rFonts w:eastAsia="仿宋_GB2312" w:hint="eastAsia"/>
          <w:color w:val="000000"/>
          <w:sz w:val="32"/>
          <w:szCs w:val="32"/>
        </w:rPr>
        <w:t>项目总用地面积）</w:t>
      </w:r>
      <w:r>
        <w:rPr>
          <w:rFonts w:eastAsia="仿宋_GB2312"/>
          <w:color w:val="000000"/>
          <w:sz w:val="32"/>
          <w:szCs w:val="32"/>
        </w:rPr>
        <w:t>×100%</w:t>
      </w:r>
      <w:r>
        <w:rPr>
          <w:rFonts w:eastAsia="仿宋_GB2312" w:hint="eastAsia"/>
          <w:color w:val="000000"/>
          <w:sz w:val="32"/>
          <w:szCs w:val="32"/>
        </w:rPr>
        <w:t>。</w:t>
      </w:r>
    </w:p>
    <w:p w:rsidR="008F1BB2" w:rsidRDefault="008F1BB2" w:rsidP="008F1BB2">
      <w:pPr>
        <w:spacing w:line="600" w:lineRule="exact"/>
        <w:ind w:firstLineChars="200" w:firstLine="640"/>
        <w:rPr>
          <w:rFonts w:eastAsia="仿宋_GB2312"/>
          <w:color w:val="000000"/>
          <w:sz w:val="32"/>
          <w:szCs w:val="32"/>
        </w:rPr>
      </w:pPr>
      <w:r>
        <w:rPr>
          <w:rFonts w:eastAsia="仿宋_GB2312"/>
          <w:color w:val="000000"/>
          <w:sz w:val="32"/>
          <w:szCs w:val="32"/>
        </w:rPr>
        <w:t>5</w:t>
      </w:r>
      <w:r>
        <w:rPr>
          <w:rFonts w:eastAsia="仿宋_GB2312" w:hint="eastAsia"/>
          <w:color w:val="000000"/>
          <w:sz w:val="32"/>
          <w:szCs w:val="32"/>
        </w:rPr>
        <w:t>．</w:t>
      </w:r>
      <w:r>
        <w:rPr>
          <w:rFonts w:eastAsia="仿宋_GB2312" w:hint="eastAsia"/>
          <w:b/>
          <w:color w:val="000000"/>
          <w:sz w:val="32"/>
          <w:szCs w:val="32"/>
        </w:rPr>
        <w:t>物流强度：</w:t>
      </w:r>
      <w:r>
        <w:rPr>
          <w:rFonts w:eastAsia="仿宋_GB2312" w:hint="eastAsia"/>
          <w:color w:val="000000"/>
          <w:sz w:val="32"/>
          <w:szCs w:val="32"/>
        </w:rPr>
        <w:t>项目每年货物流通总量与项目总用地面积的比值。单位为：万吨</w:t>
      </w:r>
      <w:r>
        <w:rPr>
          <w:rFonts w:eastAsia="仿宋_GB2312"/>
          <w:color w:val="000000"/>
          <w:sz w:val="32"/>
          <w:szCs w:val="32"/>
        </w:rPr>
        <w:t>/</w:t>
      </w:r>
      <w:r>
        <w:rPr>
          <w:rFonts w:eastAsia="仿宋_GB2312" w:hint="eastAsia"/>
          <w:color w:val="000000"/>
          <w:sz w:val="32"/>
          <w:szCs w:val="32"/>
        </w:rPr>
        <w:t>年</w:t>
      </w:r>
      <w:r>
        <w:rPr>
          <w:color w:val="000000"/>
          <w:kern w:val="0"/>
          <w:sz w:val="20"/>
        </w:rPr>
        <w:t>·</w:t>
      </w:r>
      <w:r>
        <w:rPr>
          <w:rFonts w:eastAsia="仿宋_GB2312" w:hint="eastAsia"/>
          <w:color w:val="000000"/>
          <w:sz w:val="32"/>
          <w:szCs w:val="32"/>
        </w:rPr>
        <w:t>公顷（特例时：</w:t>
      </w:r>
      <w:r>
        <w:rPr>
          <w:rFonts w:eastAsia="仿宋_GB2312"/>
          <w:color w:val="000000"/>
          <w:sz w:val="32"/>
          <w:szCs w:val="32"/>
        </w:rPr>
        <w:t>TEU/</w:t>
      </w:r>
      <w:r>
        <w:rPr>
          <w:rFonts w:eastAsia="仿宋_GB2312" w:hint="eastAsia"/>
          <w:color w:val="000000"/>
          <w:sz w:val="32"/>
          <w:szCs w:val="32"/>
        </w:rPr>
        <w:t>公顷）</w:t>
      </w:r>
    </w:p>
    <w:p w:rsidR="008F1BB2" w:rsidRDefault="008F1BB2" w:rsidP="008F1BB2">
      <w:pPr>
        <w:spacing w:line="600" w:lineRule="exact"/>
        <w:ind w:firstLineChars="200" w:firstLine="643"/>
        <w:rPr>
          <w:rFonts w:eastAsia="仿宋_GB2312"/>
          <w:b/>
          <w:color w:val="000000"/>
          <w:sz w:val="32"/>
          <w:szCs w:val="32"/>
        </w:rPr>
      </w:pPr>
      <w:r>
        <w:rPr>
          <w:rFonts w:eastAsia="仿宋_GB2312" w:hint="eastAsia"/>
          <w:b/>
          <w:color w:val="000000"/>
          <w:sz w:val="32"/>
          <w:szCs w:val="32"/>
        </w:rPr>
        <w:t>计算公式：</w:t>
      </w:r>
    </w:p>
    <w:p w:rsidR="008F1BB2" w:rsidRDefault="008F1BB2" w:rsidP="008F1BB2">
      <w:pPr>
        <w:spacing w:line="600" w:lineRule="exact"/>
        <w:ind w:firstLineChars="200" w:firstLine="640"/>
        <w:rPr>
          <w:rFonts w:eastAsia="仿宋_GB2312"/>
          <w:color w:val="000000"/>
          <w:sz w:val="32"/>
          <w:szCs w:val="32"/>
        </w:rPr>
      </w:pPr>
      <w:r>
        <w:rPr>
          <w:rFonts w:eastAsia="仿宋_GB2312" w:hint="eastAsia"/>
          <w:color w:val="000000"/>
          <w:sz w:val="32"/>
          <w:szCs w:val="32"/>
        </w:rPr>
        <w:t>物流强度</w:t>
      </w:r>
      <w:r>
        <w:rPr>
          <w:rFonts w:eastAsia="仿宋_GB2312"/>
          <w:color w:val="000000"/>
          <w:sz w:val="32"/>
          <w:szCs w:val="32"/>
        </w:rPr>
        <w:t>=</w:t>
      </w:r>
      <w:r>
        <w:rPr>
          <w:rFonts w:eastAsia="仿宋_GB2312" w:hint="eastAsia"/>
          <w:color w:val="000000"/>
          <w:sz w:val="32"/>
          <w:szCs w:val="32"/>
        </w:rPr>
        <w:t>项目每年货物流通总量</w:t>
      </w:r>
      <w:r>
        <w:rPr>
          <w:rFonts w:eastAsia="仿宋_GB2312"/>
          <w:color w:val="000000"/>
          <w:sz w:val="32"/>
          <w:szCs w:val="32"/>
        </w:rPr>
        <w:t>÷</w:t>
      </w:r>
      <w:r>
        <w:rPr>
          <w:rFonts w:eastAsia="仿宋_GB2312" w:hint="eastAsia"/>
          <w:color w:val="000000"/>
          <w:sz w:val="32"/>
          <w:szCs w:val="32"/>
        </w:rPr>
        <w:t>项目总用地面积。</w:t>
      </w:r>
    </w:p>
    <w:p w:rsidR="008F1BB2" w:rsidRDefault="008F1BB2" w:rsidP="008F1BB2">
      <w:pPr>
        <w:spacing w:line="600" w:lineRule="exact"/>
        <w:ind w:firstLineChars="200" w:firstLine="640"/>
        <w:rPr>
          <w:rFonts w:eastAsia="仿宋_GB2312"/>
          <w:color w:val="000000"/>
          <w:sz w:val="32"/>
          <w:szCs w:val="32"/>
        </w:rPr>
      </w:pPr>
    </w:p>
    <w:p w:rsidR="008F1BB2" w:rsidRDefault="008F1BB2" w:rsidP="008F1BB2">
      <w:pPr>
        <w:spacing w:line="560" w:lineRule="exact"/>
        <w:ind w:firstLineChars="500" w:firstLine="1600"/>
        <w:rPr>
          <w:rFonts w:eastAsia="仿宋_GB2312"/>
          <w:color w:val="000000"/>
          <w:sz w:val="32"/>
          <w:szCs w:val="32"/>
        </w:rPr>
      </w:pPr>
    </w:p>
    <w:p w:rsidR="008F1BB2" w:rsidRDefault="008F1BB2" w:rsidP="008F1BB2">
      <w:pPr>
        <w:spacing w:line="560" w:lineRule="exact"/>
        <w:ind w:firstLineChars="200" w:firstLine="640"/>
        <w:rPr>
          <w:rFonts w:eastAsia="仿宋_GB2312"/>
          <w:color w:val="000000"/>
          <w:sz w:val="32"/>
          <w:szCs w:val="32"/>
        </w:rPr>
      </w:pPr>
    </w:p>
    <w:p w:rsidR="008F1BB2" w:rsidRDefault="008F1BB2" w:rsidP="008F1BB2">
      <w:pPr>
        <w:widowControl/>
        <w:jc w:val="left"/>
        <w:rPr>
          <w:rFonts w:eastAsia="仿宋_GB2312"/>
          <w:b/>
          <w:color w:val="000000"/>
          <w:sz w:val="32"/>
          <w:szCs w:val="32"/>
        </w:rPr>
        <w:sectPr w:rsidR="008F1BB2">
          <w:pgSz w:w="11906" w:h="16838"/>
          <w:pgMar w:top="1440" w:right="1531" w:bottom="1440" w:left="1531" w:header="851" w:footer="992" w:gutter="0"/>
          <w:cols w:space="720"/>
          <w:docGrid w:type="lines" w:linePitch="312"/>
        </w:sectPr>
      </w:pPr>
    </w:p>
    <w:p w:rsidR="008F1BB2" w:rsidRDefault="008F1BB2" w:rsidP="008F1BB2">
      <w:pPr>
        <w:spacing w:line="560" w:lineRule="exact"/>
        <w:jc w:val="left"/>
        <w:rPr>
          <w:rFonts w:eastAsia="仿宋_GB2312"/>
          <w:color w:val="000000"/>
          <w:sz w:val="32"/>
          <w:szCs w:val="32"/>
        </w:rPr>
      </w:pPr>
      <w:r>
        <w:rPr>
          <w:rFonts w:eastAsia="黑体" w:hint="eastAsia"/>
          <w:color w:val="000000"/>
          <w:sz w:val="32"/>
          <w:szCs w:val="32"/>
        </w:rPr>
        <w:lastRenderedPageBreak/>
        <w:t>附件</w:t>
      </w:r>
      <w:r>
        <w:rPr>
          <w:rFonts w:eastAsia="仿宋_GB2312"/>
          <w:color w:val="000000"/>
          <w:sz w:val="32"/>
          <w:szCs w:val="32"/>
        </w:rPr>
        <w:t>5-2</w:t>
      </w:r>
    </w:p>
    <w:p w:rsidR="008F1BB2" w:rsidRDefault="008F1BB2" w:rsidP="008F1BB2">
      <w:pPr>
        <w:spacing w:line="560" w:lineRule="exact"/>
        <w:jc w:val="center"/>
        <w:rPr>
          <w:b/>
          <w:color w:val="000000"/>
          <w:sz w:val="28"/>
          <w:szCs w:val="28"/>
        </w:rPr>
      </w:pPr>
      <w:r>
        <w:rPr>
          <w:rFonts w:hint="eastAsia"/>
          <w:b/>
          <w:color w:val="000000"/>
          <w:sz w:val="28"/>
          <w:szCs w:val="28"/>
        </w:rPr>
        <w:t>表</w:t>
      </w:r>
      <w:r>
        <w:rPr>
          <w:b/>
          <w:color w:val="000000"/>
          <w:sz w:val="28"/>
          <w:szCs w:val="28"/>
        </w:rPr>
        <w:t xml:space="preserve">18  </w:t>
      </w:r>
      <w:r>
        <w:rPr>
          <w:rFonts w:hint="eastAsia"/>
          <w:b/>
          <w:color w:val="000000"/>
          <w:sz w:val="28"/>
          <w:szCs w:val="28"/>
        </w:rPr>
        <w:t>广西物流项目建设用地控制指标表</w:t>
      </w:r>
    </w:p>
    <w:p w:rsidR="008F1BB2" w:rsidRDefault="008F1BB2" w:rsidP="008F1BB2">
      <w:pPr>
        <w:ind w:right="200" w:firstLine="400"/>
        <w:jc w:val="right"/>
        <w:rPr>
          <w:color w:val="000000"/>
          <w:kern w:val="0"/>
          <w:sz w:val="20"/>
        </w:rPr>
      </w:pP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1560"/>
        <w:gridCol w:w="1505"/>
        <w:gridCol w:w="1332"/>
        <w:gridCol w:w="1030"/>
        <w:gridCol w:w="1133"/>
      </w:tblGrid>
      <w:tr w:rsidR="008F1BB2" w:rsidTr="008F1BB2">
        <w:trPr>
          <w:trHeight w:val="802"/>
        </w:trPr>
        <w:tc>
          <w:tcPr>
            <w:tcW w:w="2235" w:type="dxa"/>
            <w:tcBorders>
              <w:top w:val="single" w:sz="4" w:space="0" w:color="auto"/>
              <w:left w:val="single" w:sz="4" w:space="0" w:color="auto"/>
              <w:bottom w:val="single" w:sz="4" w:space="0" w:color="auto"/>
              <w:right w:val="single" w:sz="4" w:space="0" w:color="auto"/>
            </w:tcBorders>
            <w:vAlign w:val="center"/>
            <w:hideMark/>
          </w:tcPr>
          <w:p w:rsidR="008F1BB2" w:rsidRDefault="008F1BB2">
            <w:pPr>
              <w:jc w:val="center"/>
              <w:rPr>
                <w:b/>
                <w:color w:val="000000"/>
                <w:kern w:val="0"/>
                <w:szCs w:val="21"/>
              </w:rPr>
            </w:pPr>
            <w:r>
              <w:rPr>
                <w:rFonts w:hint="eastAsia"/>
                <w:b/>
                <w:color w:val="000000"/>
                <w:kern w:val="0"/>
                <w:szCs w:val="21"/>
              </w:rPr>
              <w:t>物流项目类型</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b/>
                <w:color w:val="000000"/>
                <w:kern w:val="0"/>
                <w:szCs w:val="21"/>
              </w:rPr>
            </w:pPr>
            <w:r>
              <w:rPr>
                <w:rFonts w:hint="eastAsia"/>
                <w:b/>
                <w:color w:val="000000"/>
                <w:kern w:val="0"/>
                <w:sz w:val="20"/>
              </w:rPr>
              <w:t>配套设施用地比例</w:t>
            </w:r>
          </w:p>
        </w:tc>
        <w:tc>
          <w:tcPr>
            <w:tcW w:w="1504"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b/>
                <w:color w:val="000000"/>
                <w:kern w:val="0"/>
                <w:sz w:val="20"/>
              </w:rPr>
            </w:pPr>
            <w:r>
              <w:rPr>
                <w:rFonts w:hint="eastAsia"/>
                <w:b/>
                <w:color w:val="000000"/>
                <w:kern w:val="0"/>
                <w:sz w:val="20"/>
              </w:rPr>
              <w:t>物流强度</w:t>
            </w:r>
          </w:p>
          <w:p w:rsidR="008F1BB2" w:rsidRDefault="008F1BB2">
            <w:pPr>
              <w:widowControl/>
              <w:jc w:val="center"/>
              <w:rPr>
                <w:b/>
                <w:color w:val="000000"/>
                <w:kern w:val="0"/>
                <w:sz w:val="16"/>
                <w:szCs w:val="16"/>
              </w:rPr>
            </w:pPr>
            <w:r>
              <w:rPr>
                <w:rFonts w:hint="eastAsia"/>
                <w:color w:val="000000"/>
                <w:kern w:val="0"/>
                <w:sz w:val="16"/>
                <w:szCs w:val="16"/>
              </w:rPr>
              <w:t>（万吨</w:t>
            </w:r>
            <w:r>
              <w:rPr>
                <w:color w:val="000000"/>
                <w:kern w:val="0"/>
                <w:sz w:val="16"/>
                <w:szCs w:val="16"/>
              </w:rPr>
              <w:t>/</w:t>
            </w:r>
            <w:r>
              <w:rPr>
                <w:rFonts w:hint="eastAsia"/>
                <w:color w:val="000000"/>
                <w:kern w:val="0"/>
                <w:sz w:val="16"/>
                <w:szCs w:val="16"/>
              </w:rPr>
              <w:t>年</w:t>
            </w:r>
            <w:r>
              <w:rPr>
                <w:color w:val="000000"/>
                <w:kern w:val="0"/>
                <w:sz w:val="16"/>
                <w:szCs w:val="16"/>
              </w:rPr>
              <w:t>·</w:t>
            </w:r>
            <w:r>
              <w:rPr>
                <w:rFonts w:hint="eastAsia"/>
                <w:color w:val="000000"/>
                <w:kern w:val="0"/>
                <w:sz w:val="16"/>
                <w:szCs w:val="16"/>
              </w:rPr>
              <w:t>公顷）</w:t>
            </w:r>
          </w:p>
        </w:tc>
        <w:tc>
          <w:tcPr>
            <w:tcW w:w="1331" w:type="dxa"/>
            <w:tcBorders>
              <w:top w:val="single" w:sz="4" w:space="0" w:color="auto"/>
              <w:left w:val="single" w:sz="4" w:space="0" w:color="auto"/>
              <w:bottom w:val="single" w:sz="4" w:space="0" w:color="auto"/>
              <w:right w:val="single" w:sz="4" w:space="0" w:color="auto"/>
            </w:tcBorders>
            <w:vAlign w:val="center"/>
            <w:hideMark/>
          </w:tcPr>
          <w:p w:rsidR="008F1BB2" w:rsidRDefault="008F1BB2">
            <w:pPr>
              <w:jc w:val="center"/>
              <w:rPr>
                <w:b/>
                <w:color w:val="000000"/>
                <w:kern w:val="0"/>
                <w:sz w:val="20"/>
              </w:rPr>
            </w:pPr>
            <w:r>
              <w:rPr>
                <w:rFonts w:hint="eastAsia"/>
                <w:b/>
                <w:color w:val="000000"/>
                <w:kern w:val="0"/>
                <w:sz w:val="20"/>
              </w:rPr>
              <w:t>投资强度</w:t>
            </w:r>
          </w:p>
          <w:p w:rsidR="008F1BB2" w:rsidRDefault="008F1BB2">
            <w:pPr>
              <w:widowControl/>
              <w:jc w:val="center"/>
              <w:rPr>
                <w:b/>
                <w:color w:val="000000"/>
                <w:kern w:val="0"/>
                <w:szCs w:val="21"/>
              </w:rPr>
            </w:pPr>
            <w:r>
              <w:rPr>
                <w:rFonts w:hint="eastAsia"/>
                <w:color w:val="000000"/>
                <w:kern w:val="0"/>
                <w:sz w:val="16"/>
                <w:szCs w:val="16"/>
              </w:rPr>
              <w:t>（万元</w:t>
            </w:r>
            <w:r>
              <w:rPr>
                <w:color w:val="000000"/>
                <w:kern w:val="0"/>
                <w:sz w:val="16"/>
                <w:szCs w:val="16"/>
              </w:rPr>
              <w:t>/</w:t>
            </w:r>
            <w:r>
              <w:rPr>
                <w:rFonts w:hint="eastAsia"/>
                <w:color w:val="000000"/>
                <w:kern w:val="0"/>
                <w:sz w:val="16"/>
                <w:szCs w:val="16"/>
              </w:rPr>
              <w:t>公顷）</w:t>
            </w:r>
          </w:p>
        </w:tc>
        <w:tc>
          <w:tcPr>
            <w:tcW w:w="1029" w:type="dxa"/>
            <w:tcBorders>
              <w:top w:val="single" w:sz="4" w:space="0" w:color="auto"/>
              <w:left w:val="single" w:sz="4" w:space="0" w:color="auto"/>
              <w:bottom w:val="single" w:sz="4" w:space="0" w:color="auto"/>
              <w:right w:val="single" w:sz="4" w:space="0" w:color="auto"/>
            </w:tcBorders>
            <w:vAlign w:val="center"/>
            <w:hideMark/>
          </w:tcPr>
          <w:p w:rsidR="008F1BB2" w:rsidRDefault="008F1BB2">
            <w:pPr>
              <w:jc w:val="center"/>
              <w:rPr>
                <w:b/>
                <w:color w:val="000000"/>
                <w:kern w:val="0"/>
                <w:szCs w:val="21"/>
              </w:rPr>
            </w:pPr>
            <w:r>
              <w:rPr>
                <w:rFonts w:hint="eastAsia"/>
                <w:b/>
                <w:color w:val="000000"/>
                <w:kern w:val="0"/>
                <w:sz w:val="20"/>
              </w:rPr>
              <w:t>容积率</w:t>
            </w:r>
          </w:p>
        </w:tc>
        <w:tc>
          <w:tcPr>
            <w:tcW w:w="113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jc w:val="center"/>
              <w:rPr>
                <w:b/>
                <w:color w:val="000000"/>
                <w:kern w:val="0"/>
                <w:szCs w:val="21"/>
              </w:rPr>
            </w:pPr>
            <w:r>
              <w:rPr>
                <w:rFonts w:hint="eastAsia"/>
                <w:b/>
                <w:color w:val="000000"/>
                <w:kern w:val="0"/>
                <w:sz w:val="20"/>
              </w:rPr>
              <w:t>建筑密度</w:t>
            </w:r>
          </w:p>
        </w:tc>
      </w:tr>
      <w:tr w:rsidR="008F1BB2" w:rsidTr="008F1BB2">
        <w:trPr>
          <w:trHeight w:val="285"/>
        </w:trPr>
        <w:tc>
          <w:tcPr>
            <w:tcW w:w="2235"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rFonts w:hint="eastAsia"/>
                <w:color w:val="000000"/>
                <w:kern w:val="0"/>
                <w:szCs w:val="21"/>
              </w:rPr>
              <w:t>冷冻货物</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≤7%</w:t>
            </w:r>
          </w:p>
        </w:tc>
        <w:tc>
          <w:tcPr>
            <w:tcW w:w="1504"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≥2.5</w:t>
            </w:r>
          </w:p>
        </w:tc>
        <w:tc>
          <w:tcPr>
            <w:tcW w:w="1331"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≥3000</w:t>
            </w:r>
          </w:p>
        </w:tc>
        <w:tc>
          <w:tcPr>
            <w:tcW w:w="1029"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≥0.6</w:t>
            </w:r>
          </w:p>
        </w:tc>
        <w:tc>
          <w:tcPr>
            <w:tcW w:w="113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≥35%</w:t>
            </w:r>
          </w:p>
        </w:tc>
      </w:tr>
      <w:tr w:rsidR="008F1BB2" w:rsidTr="008F1BB2">
        <w:trPr>
          <w:trHeight w:val="285"/>
        </w:trPr>
        <w:tc>
          <w:tcPr>
            <w:tcW w:w="2235"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rFonts w:hint="eastAsia"/>
                <w:color w:val="000000"/>
                <w:kern w:val="0"/>
                <w:szCs w:val="21"/>
              </w:rPr>
              <w:t>石油、天然气</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504"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≥3</w:t>
            </w:r>
          </w:p>
        </w:tc>
        <w:tc>
          <w:tcPr>
            <w:tcW w:w="1331"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≥2000</w:t>
            </w:r>
          </w:p>
        </w:tc>
        <w:tc>
          <w:tcPr>
            <w:tcW w:w="1029"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w:t>
            </w:r>
          </w:p>
        </w:tc>
        <w:tc>
          <w:tcPr>
            <w:tcW w:w="113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w:t>
            </w:r>
          </w:p>
        </w:tc>
      </w:tr>
      <w:tr w:rsidR="008F1BB2" w:rsidTr="008F1BB2">
        <w:trPr>
          <w:trHeight w:val="285"/>
        </w:trPr>
        <w:tc>
          <w:tcPr>
            <w:tcW w:w="2235"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rFonts w:hint="eastAsia"/>
                <w:color w:val="000000"/>
                <w:kern w:val="0"/>
                <w:szCs w:val="21"/>
              </w:rPr>
              <w:t>危险品</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504"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w:t>
            </w:r>
          </w:p>
        </w:tc>
        <w:tc>
          <w:tcPr>
            <w:tcW w:w="1331"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w:t>
            </w:r>
          </w:p>
        </w:tc>
        <w:tc>
          <w:tcPr>
            <w:tcW w:w="1029"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w:t>
            </w:r>
          </w:p>
        </w:tc>
        <w:tc>
          <w:tcPr>
            <w:tcW w:w="113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w:t>
            </w:r>
          </w:p>
        </w:tc>
      </w:tr>
      <w:tr w:rsidR="008F1BB2" w:rsidTr="008F1BB2">
        <w:trPr>
          <w:trHeight w:val="285"/>
        </w:trPr>
        <w:tc>
          <w:tcPr>
            <w:tcW w:w="2235"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ind w:firstLineChars="300" w:firstLine="630"/>
              <w:rPr>
                <w:color w:val="000000"/>
                <w:kern w:val="0"/>
                <w:szCs w:val="21"/>
              </w:rPr>
            </w:pPr>
            <w:r>
              <w:rPr>
                <w:rFonts w:hint="eastAsia"/>
                <w:color w:val="000000"/>
                <w:kern w:val="0"/>
                <w:szCs w:val="21"/>
              </w:rPr>
              <w:t>通用仓储类</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504"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≥1500</w:t>
            </w:r>
          </w:p>
        </w:tc>
        <w:tc>
          <w:tcPr>
            <w:tcW w:w="1029"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≥0.6</w:t>
            </w:r>
          </w:p>
        </w:tc>
        <w:tc>
          <w:tcPr>
            <w:tcW w:w="113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≥30%</w:t>
            </w:r>
          </w:p>
        </w:tc>
      </w:tr>
      <w:tr w:rsidR="008F1BB2" w:rsidTr="008F1BB2">
        <w:trPr>
          <w:trHeight w:val="285"/>
        </w:trPr>
        <w:tc>
          <w:tcPr>
            <w:tcW w:w="2235"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rFonts w:hint="eastAsia"/>
                <w:color w:val="000000"/>
                <w:kern w:val="0"/>
                <w:szCs w:val="21"/>
              </w:rPr>
              <w:t>集装箱（堆场类）</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left"/>
              <w:rPr>
                <w:color w:val="000000"/>
                <w:kern w:val="0"/>
                <w:szCs w:val="21"/>
              </w:rPr>
            </w:pPr>
          </w:p>
        </w:tc>
        <w:tc>
          <w:tcPr>
            <w:tcW w:w="1504"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≥3</w:t>
            </w:r>
          </w:p>
        </w:tc>
        <w:tc>
          <w:tcPr>
            <w:tcW w:w="1331"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≥1000</w:t>
            </w:r>
          </w:p>
        </w:tc>
        <w:tc>
          <w:tcPr>
            <w:tcW w:w="1029"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w:t>
            </w:r>
          </w:p>
        </w:tc>
        <w:tc>
          <w:tcPr>
            <w:tcW w:w="1132" w:type="dxa"/>
            <w:tcBorders>
              <w:top w:val="single" w:sz="4" w:space="0" w:color="auto"/>
              <w:left w:val="single" w:sz="4" w:space="0" w:color="auto"/>
              <w:bottom w:val="single" w:sz="4" w:space="0" w:color="auto"/>
              <w:right w:val="single" w:sz="4" w:space="0" w:color="auto"/>
            </w:tcBorders>
            <w:vAlign w:val="center"/>
            <w:hideMark/>
          </w:tcPr>
          <w:p w:rsidR="008F1BB2" w:rsidRDefault="008F1BB2">
            <w:pPr>
              <w:widowControl/>
              <w:jc w:val="center"/>
              <w:rPr>
                <w:color w:val="000000"/>
                <w:kern w:val="0"/>
                <w:szCs w:val="21"/>
              </w:rPr>
            </w:pPr>
            <w:r>
              <w:rPr>
                <w:color w:val="000000"/>
                <w:kern w:val="0"/>
                <w:szCs w:val="21"/>
              </w:rPr>
              <w:t>-</w:t>
            </w:r>
          </w:p>
        </w:tc>
      </w:tr>
    </w:tbl>
    <w:p w:rsidR="008F1BB2" w:rsidRDefault="008F1BB2" w:rsidP="008F1BB2">
      <w:pPr>
        <w:rPr>
          <w:rFonts w:eastAsia="仿宋_GB2312"/>
          <w:color w:val="000000"/>
          <w:sz w:val="32"/>
          <w:szCs w:val="32"/>
        </w:rPr>
      </w:pPr>
    </w:p>
    <w:p w:rsidR="008F1BB2" w:rsidRDefault="008F1BB2" w:rsidP="008F1BB2">
      <w:pPr>
        <w:jc w:val="right"/>
        <w:rPr>
          <w:color w:val="000000"/>
          <w:sz w:val="32"/>
          <w:szCs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仿宋_GB2312"/>
          <w:color w:val="000000"/>
          <w:sz w:val="32"/>
        </w:rPr>
      </w:pPr>
    </w:p>
    <w:p w:rsidR="008F1BB2" w:rsidRDefault="008F1BB2" w:rsidP="008F1BB2">
      <w:pPr>
        <w:rPr>
          <w:rFonts w:eastAsia="黑体"/>
          <w:color w:val="000000"/>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387350</wp:posOffset>
                </wp:positionV>
                <wp:extent cx="5600700" cy="0"/>
                <wp:effectExtent l="9525" t="6350" r="9525" b="1270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4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zGLwIAADQ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" strokeweight=".99pt"/>
            </w:pict>
          </mc:Fallback>
        </mc:AlternateContent>
      </w:r>
      <w:r>
        <w:rPr>
          <w:rFonts w:eastAsia="黑体" w:hint="eastAsia"/>
          <w:color w:val="000000"/>
          <w:sz w:val="28"/>
          <w:szCs w:val="28"/>
        </w:rPr>
        <w:t>公开方式：</w:t>
      </w:r>
      <w:bookmarkStart w:id="110" w:name="F_GongKaiFangShi"/>
      <w:r>
        <w:rPr>
          <w:rFonts w:eastAsia="楷体_GB2312" w:hint="eastAsia"/>
          <w:color w:val="000000"/>
          <w:sz w:val="28"/>
          <w:szCs w:val="28"/>
        </w:rPr>
        <w:t>主动公开</w:t>
      </w:r>
      <w:bookmarkEnd w:id="110"/>
      <w:r>
        <w:rPr>
          <w:rFonts w:eastAsia="楷体_GB2312"/>
          <w:color w:val="000000"/>
          <w:sz w:val="28"/>
          <w:szCs w:val="28"/>
        </w:rPr>
        <w:t xml:space="preserve">                                             </w:t>
      </w:r>
    </w:p>
    <w:p w:rsidR="008F1BB2" w:rsidRDefault="008F1BB2" w:rsidP="008F1BB2">
      <w:pPr>
        <w:ind w:leftChars="100" w:left="210" w:rightChars="100" w:right="210"/>
        <w:rPr>
          <w:rFonts w:eastAsia="仿宋_GB2312"/>
          <w:color w:val="000000"/>
          <w:sz w:val="28"/>
          <w:szCs w:val="28"/>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387350</wp:posOffset>
                </wp:positionV>
                <wp:extent cx="5600700" cy="0"/>
                <wp:effectExtent l="9525" t="6350" r="9525" b="1270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4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" strokeweight=".99pt"/>
            </w:pict>
          </mc:Fallback>
        </mc:AlternateContent>
      </w:r>
      <w:bookmarkStart w:id="111" w:name="F_Chaobao"/>
      <w:bookmarkStart w:id="112" w:name="F_ChaoSong"/>
      <w:bookmarkEnd w:id="111"/>
      <w:bookmarkEnd w:id="112"/>
      <w:r>
        <w:rPr>
          <w:rFonts w:eastAsia="仿宋_GB2312" w:hint="eastAsia"/>
          <w:color w:val="000000"/>
          <w:sz w:val="28"/>
          <w:szCs w:val="28"/>
        </w:rPr>
        <w:t>广西壮族自治区自然资源厅办公室</w:t>
      </w:r>
      <w:r>
        <w:rPr>
          <w:rFonts w:eastAsia="仿宋_GB2312"/>
          <w:color w:val="000000"/>
          <w:sz w:val="28"/>
          <w:szCs w:val="28"/>
        </w:rPr>
        <w:t xml:space="preserve">        </w:t>
      </w:r>
      <w:bookmarkStart w:id="113" w:name="F_DangTian"/>
      <w:r>
        <w:rPr>
          <w:rFonts w:eastAsia="仿宋_GB2312"/>
          <w:color w:val="000000"/>
          <w:sz w:val="28"/>
          <w:szCs w:val="28"/>
        </w:rPr>
        <w:t>2021</w:t>
      </w:r>
      <w:r>
        <w:rPr>
          <w:rFonts w:eastAsia="仿宋_GB2312" w:hint="eastAsia"/>
          <w:color w:val="000000"/>
          <w:sz w:val="28"/>
          <w:szCs w:val="28"/>
        </w:rPr>
        <w:t>年</w:t>
      </w:r>
      <w:r>
        <w:rPr>
          <w:rFonts w:eastAsia="仿宋_GB2312"/>
          <w:color w:val="000000"/>
          <w:sz w:val="28"/>
          <w:szCs w:val="28"/>
        </w:rPr>
        <w:t>12</w:t>
      </w:r>
      <w:r>
        <w:rPr>
          <w:rFonts w:eastAsia="仿宋_GB2312" w:hint="eastAsia"/>
          <w:color w:val="000000"/>
          <w:sz w:val="28"/>
          <w:szCs w:val="28"/>
        </w:rPr>
        <w:t>月</w:t>
      </w:r>
      <w:r>
        <w:rPr>
          <w:rFonts w:eastAsia="仿宋_GB2312"/>
          <w:color w:val="000000"/>
          <w:sz w:val="28"/>
          <w:szCs w:val="28"/>
        </w:rPr>
        <w:t>29</w:t>
      </w:r>
      <w:r>
        <w:rPr>
          <w:rFonts w:eastAsia="仿宋_GB2312" w:hint="eastAsia"/>
          <w:color w:val="000000"/>
          <w:sz w:val="28"/>
          <w:szCs w:val="28"/>
        </w:rPr>
        <w:t>日</w:t>
      </w:r>
      <w:bookmarkEnd w:id="113"/>
      <w:r>
        <w:rPr>
          <w:rFonts w:eastAsia="仿宋_GB2312" w:hint="eastAsia"/>
          <w:color w:val="000000"/>
          <w:sz w:val="28"/>
          <w:szCs w:val="28"/>
        </w:rPr>
        <w:t>印发</w:t>
      </w:r>
    </w:p>
    <w:p w:rsidR="008F1BB2" w:rsidRDefault="008F1BB2" w:rsidP="008F1BB2">
      <w:pPr>
        <w:ind w:leftChars="100" w:left="210" w:rightChars="100" w:right="210"/>
        <w:rPr>
          <w:rFonts w:eastAsia="仿宋_GB2312"/>
          <w:color w:val="000000"/>
          <w:sz w:val="28"/>
          <w:szCs w:val="28"/>
        </w:rPr>
      </w:pPr>
      <w:r>
        <w:rPr>
          <w:rFonts w:eastAsia="仿宋_GB2312"/>
          <w:color w:val="000000"/>
          <w:sz w:val="28"/>
          <w:szCs w:val="28"/>
        </w:rPr>
        <w:tab/>
      </w:r>
      <w:r>
        <w:rPr>
          <w:rFonts w:eastAsia="仿宋_GB2312"/>
          <w:color w:val="000000"/>
          <w:sz w:val="28"/>
          <w:szCs w:val="28"/>
        </w:rPr>
        <w:tab/>
      </w:r>
      <w:r>
        <w:rPr>
          <w:rFonts w:eastAsia="仿宋_GB2312"/>
          <w:color w:val="000000"/>
          <w:sz w:val="28"/>
          <w:szCs w:val="28"/>
        </w:rPr>
        <w:tab/>
      </w:r>
      <w:r>
        <w:rPr>
          <w:rFonts w:eastAsia="仿宋_GB2312"/>
          <w:color w:val="000000"/>
          <w:sz w:val="28"/>
          <w:szCs w:val="28"/>
        </w:rPr>
        <w:tab/>
      </w:r>
      <w:r>
        <w:rPr>
          <w:rFonts w:eastAsia="仿宋_GB2312"/>
          <w:color w:val="000000"/>
          <w:sz w:val="28"/>
          <w:szCs w:val="28"/>
        </w:rPr>
        <w:tab/>
      </w:r>
      <w:r>
        <w:rPr>
          <w:rFonts w:eastAsia="仿宋_GB2312"/>
          <w:color w:val="000000"/>
          <w:sz w:val="28"/>
          <w:szCs w:val="28"/>
        </w:rPr>
        <w:tab/>
      </w:r>
      <w:r>
        <w:rPr>
          <w:rFonts w:eastAsia="仿宋_GB2312"/>
          <w:color w:val="000000"/>
          <w:sz w:val="28"/>
          <w:szCs w:val="28"/>
        </w:rPr>
        <w:tab/>
      </w:r>
      <w:r>
        <w:rPr>
          <w:rFonts w:eastAsia="仿宋_GB2312"/>
          <w:color w:val="000000"/>
          <w:sz w:val="28"/>
          <w:szCs w:val="28"/>
        </w:rPr>
        <w:tab/>
      </w:r>
      <w:r>
        <w:rPr>
          <w:rFonts w:eastAsia="仿宋_GB2312"/>
          <w:color w:val="000000"/>
          <w:sz w:val="28"/>
          <w:szCs w:val="28"/>
        </w:rPr>
        <w:tab/>
      </w:r>
      <w:r>
        <w:rPr>
          <w:rFonts w:eastAsia="仿宋_GB2312"/>
          <w:color w:val="000000"/>
          <w:sz w:val="28"/>
          <w:szCs w:val="28"/>
        </w:rPr>
        <w:tab/>
      </w:r>
      <w:r>
        <w:rPr>
          <w:rFonts w:eastAsia="仿宋_GB2312"/>
          <w:color w:val="000000"/>
          <w:sz w:val="28"/>
          <w:szCs w:val="28"/>
        </w:rPr>
        <w:tab/>
      </w:r>
      <w:r>
        <w:rPr>
          <w:rFonts w:eastAsia="仿宋_GB2312"/>
          <w:color w:val="000000"/>
          <w:sz w:val="28"/>
          <w:szCs w:val="28"/>
        </w:rPr>
        <w:tab/>
        <w:t xml:space="preserve">  </w:t>
      </w:r>
      <w:bookmarkStart w:id="114" w:name="F_Pdf417"/>
      <w:bookmarkEnd w:id="114"/>
      <w:r>
        <w:rPr>
          <w:rFonts w:eastAsia="仿宋_GB2312"/>
          <w:noProof/>
          <w:color w:val="000000"/>
          <w:sz w:val="28"/>
          <w:szCs w:val="28"/>
        </w:rPr>
        <w:drawing>
          <wp:inline distT="0" distB="0" distL="0" distR="0">
            <wp:extent cx="1790700" cy="297180"/>
            <wp:effectExtent l="0" t="0" r="0" b="7620"/>
            <wp:docPr id="7" name="图片 7" descr="~aiCC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CC7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297180"/>
                    </a:xfrm>
                    <a:prstGeom prst="rect">
                      <a:avLst/>
                    </a:prstGeom>
                    <a:noFill/>
                    <a:ln>
                      <a:noFill/>
                    </a:ln>
                  </pic:spPr>
                </pic:pic>
              </a:graphicData>
            </a:graphic>
          </wp:inline>
        </w:drawing>
      </w:r>
    </w:p>
    <w:p w:rsidR="00094FD2" w:rsidRPr="008F1BB2" w:rsidRDefault="00094FD2" w:rsidP="008F1BB2"/>
    <w:sectPr w:rsidR="00094FD2" w:rsidRPr="008F1BB2" w:rsidSect="008F1BB2">
      <w:footerReference w:type="even" r:id="rId11"/>
      <w:footerReference w:type="default" r:id="rId12"/>
      <w:pgSz w:w="16838" w:h="11906" w:orient="landscape" w:code="9"/>
      <w:pgMar w:top="1588" w:right="1814" w:bottom="1474" w:left="1985" w:header="0" w:footer="1588"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B2" w:rsidRDefault="008F1BB2" w:rsidP="008F1BB2">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8F1BB2" w:rsidRDefault="008F1BB2" w:rsidP="008F1BB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B2" w:rsidRPr="00843451" w:rsidRDefault="008F1BB2" w:rsidP="008F1BB2">
    <w:pPr>
      <w:pStyle w:val="a3"/>
      <w:framePr w:wrap="around" w:vAnchor="text" w:hAnchor="margin" w:xAlign="outside" w:y="1"/>
      <w:ind w:leftChars="100" w:left="210" w:rightChars="100" w:right="210"/>
      <w:rPr>
        <w:rStyle w:val="a4"/>
        <w:sz w:val="28"/>
        <w:szCs w:val="28"/>
      </w:rPr>
    </w:pPr>
    <w:r w:rsidRPr="00843451">
      <w:rPr>
        <w:rStyle w:val="a4"/>
        <w:rFonts w:hint="eastAsia"/>
        <w:sz w:val="28"/>
        <w:szCs w:val="28"/>
      </w:rPr>
      <w:t>—</w:t>
    </w:r>
    <w:r w:rsidRPr="00843451">
      <w:rPr>
        <w:rStyle w:val="a4"/>
        <w:rFonts w:hint="eastAsia"/>
        <w:sz w:val="28"/>
        <w:szCs w:val="28"/>
      </w:rPr>
      <w:t xml:space="preserve"> </w:t>
    </w:r>
    <w:r w:rsidRPr="00843451">
      <w:rPr>
        <w:rStyle w:val="a4"/>
        <w:sz w:val="28"/>
        <w:szCs w:val="28"/>
      </w:rPr>
      <w:fldChar w:fldCharType="begin"/>
    </w:r>
    <w:r w:rsidRPr="00843451">
      <w:rPr>
        <w:rStyle w:val="a4"/>
        <w:sz w:val="28"/>
        <w:szCs w:val="28"/>
      </w:rPr>
      <w:instrText xml:space="preserve">PAGE  </w:instrText>
    </w:r>
    <w:r w:rsidRPr="00843451">
      <w:rPr>
        <w:rStyle w:val="a4"/>
        <w:sz w:val="28"/>
        <w:szCs w:val="28"/>
      </w:rPr>
      <w:fldChar w:fldCharType="separate"/>
    </w:r>
    <w:r w:rsidR="00B47189">
      <w:rPr>
        <w:rStyle w:val="a4"/>
        <w:noProof/>
        <w:sz w:val="28"/>
        <w:szCs w:val="28"/>
      </w:rPr>
      <w:t>39</w:t>
    </w:r>
    <w:r w:rsidRPr="00843451">
      <w:rPr>
        <w:rStyle w:val="a4"/>
        <w:sz w:val="28"/>
        <w:szCs w:val="28"/>
      </w:rPr>
      <w:fldChar w:fldCharType="end"/>
    </w:r>
    <w:r w:rsidRPr="00843451">
      <w:rPr>
        <w:rStyle w:val="a4"/>
        <w:rFonts w:hint="eastAsia"/>
        <w:sz w:val="28"/>
        <w:szCs w:val="28"/>
      </w:rPr>
      <w:t xml:space="preserve"> </w:t>
    </w:r>
    <w:r w:rsidRPr="00843451">
      <w:rPr>
        <w:rStyle w:val="a4"/>
        <w:rFonts w:hint="eastAsia"/>
        <w:sz w:val="28"/>
        <w:szCs w:val="28"/>
      </w:rPr>
      <w:t>—</w:t>
    </w:r>
  </w:p>
  <w:p w:rsidR="008F1BB2" w:rsidRDefault="008F1BB2" w:rsidP="008F1BB2">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B2"/>
    <w:rsid w:val="00094FD2"/>
    <w:rsid w:val="008F1BB2"/>
    <w:rsid w:val="00B4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qFormat="1"/>
    <w:lsdException w:name="Plain Text" w:uiPriority="0"/>
    <w:lsdException w:name="Normal (Web)" w:uiPriority="0"/>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BB2"/>
    <w:pPr>
      <w:widowControl w:val="0"/>
      <w:jc w:val="both"/>
    </w:pPr>
    <w:rPr>
      <w:rFonts w:ascii="Times New Roman" w:eastAsia="宋体" w:hAnsi="Times New Roman" w:cs="Times New Roman"/>
      <w:szCs w:val="24"/>
    </w:rPr>
  </w:style>
  <w:style w:type="paragraph" w:styleId="1">
    <w:name w:val="heading 1"/>
    <w:basedOn w:val="a"/>
    <w:next w:val="a"/>
    <w:link w:val="1Char"/>
    <w:qFormat/>
    <w:rsid w:val="008F1BB2"/>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F1BB2"/>
    <w:pPr>
      <w:tabs>
        <w:tab w:val="center" w:pos="4153"/>
        <w:tab w:val="right" w:pos="8306"/>
      </w:tabs>
      <w:snapToGrid w:val="0"/>
      <w:jc w:val="left"/>
    </w:pPr>
    <w:rPr>
      <w:sz w:val="18"/>
      <w:szCs w:val="18"/>
    </w:rPr>
  </w:style>
  <w:style w:type="character" w:customStyle="1" w:styleId="Char">
    <w:name w:val="页脚 Char"/>
    <w:basedOn w:val="a0"/>
    <w:link w:val="a3"/>
    <w:uiPriority w:val="99"/>
    <w:rsid w:val="008F1BB2"/>
    <w:rPr>
      <w:rFonts w:ascii="Times New Roman" w:eastAsia="宋体" w:hAnsi="Times New Roman" w:cs="Times New Roman"/>
      <w:sz w:val="18"/>
      <w:szCs w:val="18"/>
    </w:rPr>
  </w:style>
  <w:style w:type="character" w:styleId="a4">
    <w:name w:val="page number"/>
    <w:basedOn w:val="a0"/>
    <w:rsid w:val="008F1BB2"/>
  </w:style>
  <w:style w:type="paragraph" w:styleId="a5">
    <w:name w:val="Balloon Text"/>
    <w:basedOn w:val="a"/>
    <w:link w:val="Char0"/>
    <w:semiHidden/>
    <w:unhideWhenUsed/>
    <w:qFormat/>
    <w:rsid w:val="008F1BB2"/>
    <w:rPr>
      <w:sz w:val="18"/>
      <w:szCs w:val="18"/>
    </w:rPr>
  </w:style>
  <w:style w:type="character" w:customStyle="1" w:styleId="Char0">
    <w:name w:val="批注框文本 Char"/>
    <w:basedOn w:val="a0"/>
    <w:link w:val="a5"/>
    <w:semiHidden/>
    <w:qFormat/>
    <w:rsid w:val="008F1BB2"/>
    <w:rPr>
      <w:rFonts w:ascii="Times New Roman" w:eastAsia="宋体" w:hAnsi="Times New Roman" w:cs="Times New Roman"/>
      <w:sz w:val="18"/>
      <w:szCs w:val="18"/>
    </w:rPr>
  </w:style>
  <w:style w:type="character" w:customStyle="1" w:styleId="1Char">
    <w:name w:val="标题 1 Char"/>
    <w:basedOn w:val="a0"/>
    <w:link w:val="1"/>
    <w:qFormat/>
    <w:rsid w:val="008F1BB2"/>
    <w:rPr>
      <w:rFonts w:ascii="Times New Roman" w:eastAsia="宋体" w:hAnsi="Times New Roman" w:cs="Times New Roman"/>
      <w:b/>
      <w:bCs/>
      <w:kern w:val="44"/>
      <w:sz w:val="44"/>
      <w:szCs w:val="44"/>
    </w:rPr>
  </w:style>
  <w:style w:type="character" w:customStyle="1" w:styleId="Char1">
    <w:name w:val="批注文字 Char"/>
    <w:basedOn w:val="a0"/>
    <w:link w:val="a6"/>
    <w:semiHidden/>
    <w:qFormat/>
    <w:rsid w:val="008F1BB2"/>
    <w:rPr>
      <w:rFonts w:ascii="Times New Roman" w:eastAsia="宋体" w:hAnsi="Times New Roman" w:cs="Times New Roman"/>
      <w:szCs w:val="24"/>
    </w:rPr>
  </w:style>
  <w:style w:type="paragraph" w:styleId="a6">
    <w:name w:val="annotation text"/>
    <w:basedOn w:val="a"/>
    <w:link w:val="Char1"/>
    <w:semiHidden/>
    <w:unhideWhenUsed/>
    <w:qFormat/>
    <w:rsid w:val="008F1BB2"/>
    <w:pPr>
      <w:jc w:val="left"/>
    </w:pPr>
  </w:style>
  <w:style w:type="character" w:customStyle="1" w:styleId="Char2">
    <w:name w:val="页眉 Char"/>
    <w:basedOn w:val="a0"/>
    <w:link w:val="a7"/>
    <w:semiHidden/>
    <w:qFormat/>
    <w:rsid w:val="008F1BB2"/>
    <w:rPr>
      <w:rFonts w:ascii="Times New Roman" w:eastAsia="宋体" w:hAnsi="Times New Roman" w:cs="Times New Roman"/>
      <w:sz w:val="18"/>
      <w:szCs w:val="18"/>
    </w:rPr>
  </w:style>
  <w:style w:type="paragraph" w:styleId="a7">
    <w:name w:val="header"/>
    <w:basedOn w:val="a"/>
    <w:link w:val="Char2"/>
    <w:semiHidden/>
    <w:unhideWhenUsed/>
    <w:qFormat/>
    <w:rsid w:val="008F1BB2"/>
    <w:pPr>
      <w:pBdr>
        <w:bottom w:val="single" w:sz="6" w:space="1" w:color="auto"/>
      </w:pBdr>
      <w:tabs>
        <w:tab w:val="center" w:pos="4153"/>
        <w:tab w:val="right" w:pos="8306"/>
      </w:tabs>
      <w:snapToGrid w:val="0"/>
      <w:jc w:val="center"/>
    </w:pPr>
    <w:rPr>
      <w:sz w:val="18"/>
      <w:szCs w:val="18"/>
    </w:rPr>
  </w:style>
  <w:style w:type="character" w:customStyle="1" w:styleId="Char3">
    <w:name w:val="正文文本 Char"/>
    <w:basedOn w:val="a0"/>
    <w:link w:val="a8"/>
    <w:semiHidden/>
    <w:rsid w:val="008F1BB2"/>
    <w:rPr>
      <w:rFonts w:ascii="Times New Roman" w:eastAsia="宋体" w:hAnsi="Times New Roman" w:cs="Times New Roman"/>
      <w:szCs w:val="24"/>
    </w:rPr>
  </w:style>
  <w:style w:type="paragraph" w:styleId="a8">
    <w:name w:val="Body Text"/>
    <w:basedOn w:val="a"/>
    <w:link w:val="Char3"/>
    <w:semiHidden/>
    <w:unhideWhenUsed/>
    <w:rsid w:val="008F1BB2"/>
    <w:pPr>
      <w:spacing w:after="120"/>
    </w:pPr>
  </w:style>
  <w:style w:type="character" w:customStyle="1" w:styleId="Char4">
    <w:name w:val="正文文本缩进 Char"/>
    <w:basedOn w:val="a0"/>
    <w:link w:val="a9"/>
    <w:semiHidden/>
    <w:rsid w:val="008F1BB2"/>
    <w:rPr>
      <w:rFonts w:ascii="宋体" w:eastAsia="宋体" w:hAnsi="宋体" w:cs="Times New Roman"/>
      <w:sz w:val="28"/>
      <w:szCs w:val="24"/>
    </w:rPr>
  </w:style>
  <w:style w:type="paragraph" w:styleId="a9">
    <w:name w:val="Body Text Indent"/>
    <w:basedOn w:val="a"/>
    <w:link w:val="Char4"/>
    <w:semiHidden/>
    <w:unhideWhenUsed/>
    <w:rsid w:val="008F1BB2"/>
    <w:pPr>
      <w:ind w:firstLineChars="200" w:firstLine="560"/>
    </w:pPr>
    <w:rPr>
      <w:rFonts w:ascii="宋体" w:hAnsi="宋体"/>
      <w:sz w:val="28"/>
    </w:rPr>
  </w:style>
  <w:style w:type="character" w:customStyle="1" w:styleId="Char5">
    <w:name w:val="日期 Char"/>
    <w:basedOn w:val="a0"/>
    <w:link w:val="aa"/>
    <w:semiHidden/>
    <w:rsid w:val="008F1BB2"/>
    <w:rPr>
      <w:rFonts w:ascii="Times New Roman" w:eastAsia="仿宋_GB2312" w:hAnsi="Times New Roman" w:cs="Times New Roman"/>
      <w:sz w:val="32"/>
      <w:szCs w:val="24"/>
    </w:rPr>
  </w:style>
  <w:style w:type="paragraph" w:styleId="aa">
    <w:name w:val="Date"/>
    <w:basedOn w:val="a"/>
    <w:next w:val="a"/>
    <w:link w:val="Char5"/>
    <w:semiHidden/>
    <w:unhideWhenUsed/>
    <w:rsid w:val="008F1BB2"/>
    <w:pPr>
      <w:ind w:leftChars="2500" w:left="100"/>
    </w:pPr>
    <w:rPr>
      <w:rFonts w:eastAsia="仿宋_GB2312"/>
      <w:sz w:val="32"/>
    </w:rPr>
  </w:style>
  <w:style w:type="character" w:customStyle="1" w:styleId="Char6">
    <w:name w:val="文档结构图 Char"/>
    <w:basedOn w:val="a0"/>
    <w:link w:val="ab"/>
    <w:semiHidden/>
    <w:rsid w:val="008F1BB2"/>
    <w:rPr>
      <w:rFonts w:ascii="宋体" w:eastAsia="宋体" w:hAnsi="Times New Roman" w:cs="Times New Roman"/>
      <w:sz w:val="18"/>
      <w:szCs w:val="18"/>
    </w:rPr>
  </w:style>
  <w:style w:type="paragraph" w:styleId="ab">
    <w:name w:val="Document Map"/>
    <w:basedOn w:val="a"/>
    <w:link w:val="Char6"/>
    <w:semiHidden/>
    <w:unhideWhenUsed/>
    <w:qFormat/>
    <w:rsid w:val="008F1BB2"/>
    <w:rPr>
      <w:rFonts w:ascii="宋体"/>
      <w:sz w:val="18"/>
      <w:szCs w:val="18"/>
    </w:rPr>
  </w:style>
  <w:style w:type="character" w:customStyle="1" w:styleId="Char7">
    <w:name w:val="纯文本 Char"/>
    <w:basedOn w:val="a0"/>
    <w:link w:val="ac"/>
    <w:semiHidden/>
    <w:rsid w:val="008F1BB2"/>
    <w:rPr>
      <w:rFonts w:ascii="宋体" w:eastAsia="宋体" w:hAnsi="Courier New" w:cs="Courier New"/>
      <w:szCs w:val="21"/>
    </w:rPr>
  </w:style>
  <w:style w:type="paragraph" w:styleId="ac">
    <w:name w:val="Plain Text"/>
    <w:basedOn w:val="a"/>
    <w:link w:val="Char7"/>
    <w:semiHidden/>
    <w:unhideWhenUsed/>
    <w:rsid w:val="008F1BB2"/>
    <w:rPr>
      <w:rFonts w:ascii="宋体" w:hAnsi="Courier New" w:cs="Courier New"/>
      <w:szCs w:val="21"/>
    </w:rPr>
  </w:style>
  <w:style w:type="character" w:customStyle="1" w:styleId="Char8">
    <w:name w:val="批注主题 Char"/>
    <w:basedOn w:val="Char1"/>
    <w:link w:val="ad"/>
    <w:semiHidden/>
    <w:qFormat/>
    <w:rsid w:val="008F1BB2"/>
    <w:rPr>
      <w:rFonts w:ascii="Times New Roman" w:eastAsia="宋体" w:hAnsi="Times New Roman" w:cs="Times New Roman"/>
      <w:b/>
      <w:bCs/>
      <w:szCs w:val="24"/>
    </w:rPr>
  </w:style>
  <w:style w:type="paragraph" w:styleId="ad">
    <w:name w:val="annotation subject"/>
    <w:basedOn w:val="a6"/>
    <w:next w:val="a6"/>
    <w:link w:val="Char8"/>
    <w:semiHidden/>
    <w:unhideWhenUsed/>
    <w:qFormat/>
    <w:rsid w:val="008F1BB2"/>
    <w:rPr>
      <w:b/>
      <w:bCs/>
    </w:rPr>
  </w:style>
  <w:style w:type="paragraph" w:customStyle="1" w:styleId="Default">
    <w:name w:val="Default"/>
    <w:next w:val="6"/>
    <w:uiPriority w:val="99"/>
    <w:qFormat/>
    <w:rsid w:val="008F1BB2"/>
    <w:pPr>
      <w:widowControl w:val="0"/>
      <w:autoSpaceDE w:val="0"/>
      <w:autoSpaceDN w:val="0"/>
      <w:adjustRightInd w:val="0"/>
    </w:pPr>
    <w:rPr>
      <w:rFonts w:ascii="仿宋_GB2312" w:eastAsia="仿宋_GB2312" w:hAnsi="仿宋_GB2312" w:cs="Times New Roman"/>
      <w:color w:val="000000"/>
      <w:kern w:val="0"/>
      <w:sz w:val="24"/>
      <w:szCs w:val="20"/>
    </w:rPr>
  </w:style>
  <w:style w:type="paragraph" w:customStyle="1" w:styleId="6">
    <w:name w:val="正文文字 6"/>
    <w:next w:val="a"/>
    <w:uiPriority w:val="99"/>
    <w:qFormat/>
    <w:rsid w:val="008F1BB2"/>
    <w:pPr>
      <w:widowControl w:val="0"/>
      <w:ind w:left="240"/>
      <w:jc w:val="both"/>
    </w:pPr>
    <w:rPr>
      <w:rFonts w:ascii="宋体" w:eastAsia="宋体" w:hAnsi="Times New Roman" w:cs="Times New Roman"/>
      <w:b/>
      <w:bCs/>
      <w:sz w:val="32"/>
      <w:szCs w:val="32"/>
    </w:rPr>
  </w:style>
  <w:style w:type="paragraph" w:styleId="10">
    <w:name w:val="toc 1"/>
    <w:basedOn w:val="a"/>
    <w:next w:val="a"/>
    <w:autoRedefine/>
    <w:uiPriority w:val="39"/>
    <w:semiHidden/>
    <w:unhideWhenUsed/>
    <w:rsid w:val="008F1BB2"/>
    <w:pPr>
      <w:spacing w:before="120" w:after="120"/>
      <w:jc w:val="left"/>
    </w:pPr>
    <w:rPr>
      <w:b/>
      <w:bCs/>
      <w:caps/>
      <w:sz w:val="20"/>
      <w:szCs w:val="20"/>
    </w:rPr>
  </w:style>
  <w:style w:type="character" w:styleId="ae">
    <w:name w:val="Hyperlink"/>
    <w:uiPriority w:val="99"/>
    <w:semiHidden/>
    <w:unhideWhenUsed/>
    <w:rsid w:val="008F1B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qFormat="1"/>
    <w:lsdException w:name="Plain Text" w:uiPriority="0"/>
    <w:lsdException w:name="Normal (Web)" w:uiPriority="0"/>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BB2"/>
    <w:pPr>
      <w:widowControl w:val="0"/>
      <w:jc w:val="both"/>
    </w:pPr>
    <w:rPr>
      <w:rFonts w:ascii="Times New Roman" w:eastAsia="宋体" w:hAnsi="Times New Roman" w:cs="Times New Roman"/>
      <w:szCs w:val="24"/>
    </w:rPr>
  </w:style>
  <w:style w:type="paragraph" w:styleId="1">
    <w:name w:val="heading 1"/>
    <w:basedOn w:val="a"/>
    <w:next w:val="a"/>
    <w:link w:val="1Char"/>
    <w:qFormat/>
    <w:rsid w:val="008F1BB2"/>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F1BB2"/>
    <w:pPr>
      <w:tabs>
        <w:tab w:val="center" w:pos="4153"/>
        <w:tab w:val="right" w:pos="8306"/>
      </w:tabs>
      <w:snapToGrid w:val="0"/>
      <w:jc w:val="left"/>
    </w:pPr>
    <w:rPr>
      <w:sz w:val="18"/>
      <w:szCs w:val="18"/>
    </w:rPr>
  </w:style>
  <w:style w:type="character" w:customStyle="1" w:styleId="Char">
    <w:name w:val="页脚 Char"/>
    <w:basedOn w:val="a0"/>
    <w:link w:val="a3"/>
    <w:uiPriority w:val="99"/>
    <w:rsid w:val="008F1BB2"/>
    <w:rPr>
      <w:rFonts w:ascii="Times New Roman" w:eastAsia="宋体" w:hAnsi="Times New Roman" w:cs="Times New Roman"/>
      <w:sz w:val="18"/>
      <w:szCs w:val="18"/>
    </w:rPr>
  </w:style>
  <w:style w:type="character" w:styleId="a4">
    <w:name w:val="page number"/>
    <w:basedOn w:val="a0"/>
    <w:rsid w:val="008F1BB2"/>
  </w:style>
  <w:style w:type="paragraph" w:styleId="a5">
    <w:name w:val="Balloon Text"/>
    <w:basedOn w:val="a"/>
    <w:link w:val="Char0"/>
    <w:semiHidden/>
    <w:unhideWhenUsed/>
    <w:qFormat/>
    <w:rsid w:val="008F1BB2"/>
    <w:rPr>
      <w:sz w:val="18"/>
      <w:szCs w:val="18"/>
    </w:rPr>
  </w:style>
  <w:style w:type="character" w:customStyle="1" w:styleId="Char0">
    <w:name w:val="批注框文本 Char"/>
    <w:basedOn w:val="a0"/>
    <w:link w:val="a5"/>
    <w:semiHidden/>
    <w:qFormat/>
    <w:rsid w:val="008F1BB2"/>
    <w:rPr>
      <w:rFonts w:ascii="Times New Roman" w:eastAsia="宋体" w:hAnsi="Times New Roman" w:cs="Times New Roman"/>
      <w:sz w:val="18"/>
      <w:szCs w:val="18"/>
    </w:rPr>
  </w:style>
  <w:style w:type="character" w:customStyle="1" w:styleId="1Char">
    <w:name w:val="标题 1 Char"/>
    <w:basedOn w:val="a0"/>
    <w:link w:val="1"/>
    <w:qFormat/>
    <w:rsid w:val="008F1BB2"/>
    <w:rPr>
      <w:rFonts w:ascii="Times New Roman" w:eastAsia="宋体" w:hAnsi="Times New Roman" w:cs="Times New Roman"/>
      <w:b/>
      <w:bCs/>
      <w:kern w:val="44"/>
      <w:sz w:val="44"/>
      <w:szCs w:val="44"/>
    </w:rPr>
  </w:style>
  <w:style w:type="character" w:customStyle="1" w:styleId="Char1">
    <w:name w:val="批注文字 Char"/>
    <w:basedOn w:val="a0"/>
    <w:link w:val="a6"/>
    <w:semiHidden/>
    <w:qFormat/>
    <w:rsid w:val="008F1BB2"/>
    <w:rPr>
      <w:rFonts w:ascii="Times New Roman" w:eastAsia="宋体" w:hAnsi="Times New Roman" w:cs="Times New Roman"/>
      <w:szCs w:val="24"/>
    </w:rPr>
  </w:style>
  <w:style w:type="paragraph" w:styleId="a6">
    <w:name w:val="annotation text"/>
    <w:basedOn w:val="a"/>
    <w:link w:val="Char1"/>
    <w:semiHidden/>
    <w:unhideWhenUsed/>
    <w:qFormat/>
    <w:rsid w:val="008F1BB2"/>
    <w:pPr>
      <w:jc w:val="left"/>
    </w:pPr>
  </w:style>
  <w:style w:type="character" w:customStyle="1" w:styleId="Char2">
    <w:name w:val="页眉 Char"/>
    <w:basedOn w:val="a0"/>
    <w:link w:val="a7"/>
    <w:semiHidden/>
    <w:qFormat/>
    <w:rsid w:val="008F1BB2"/>
    <w:rPr>
      <w:rFonts w:ascii="Times New Roman" w:eastAsia="宋体" w:hAnsi="Times New Roman" w:cs="Times New Roman"/>
      <w:sz w:val="18"/>
      <w:szCs w:val="18"/>
    </w:rPr>
  </w:style>
  <w:style w:type="paragraph" w:styleId="a7">
    <w:name w:val="header"/>
    <w:basedOn w:val="a"/>
    <w:link w:val="Char2"/>
    <w:semiHidden/>
    <w:unhideWhenUsed/>
    <w:qFormat/>
    <w:rsid w:val="008F1BB2"/>
    <w:pPr>
      <w:pBdr>
        <w:bottom w:val="single" w:sz="6" w:space="1" w:color="auto"/>
      </w:pBdr>
      <w:tabs>
        <w:tab w:val="center" w:pos="4153"/>
        <w:tab w:val="right" w:pos="8306"/>
      </w:tabs>
      <w:snapToGrid w:val="0"/>
      <w:jc w:val="center"/>
    </w:pPr>
    <w:rPr>
      <w:sz w:val="18"/>
      <w:szCs w:val="18"/>
    </w:rPr>
  </w:style>
  <w:style w:type="character" w:customStyle="1" w:styleId="Char3">
    <w:name w:val="正文文本 Char"/>
    <w:basedOn w:val="a0"/>
    <w:link w:val="a8"/>
    <w:semiHidden/>
    <w:rsid w:val="008F1BB2"/>
    <w:rPr>
      <w:rFonts w:ascii="Times New Roman" w:eastAsia="宋体" w:hAnsi="Times New Roman" w:cs="Times New Roman"/>
      <w:szCs w:val="24"/>
    </w:rPr>
  </w:style>
  <w:style w:type="paragraph" w:styleId="a8">
    <w:name w:val="Body Text"/>
    <w:basedOn w:val="a"/>
    <w:link w:val="Char3"/>
    <w:semiHidden/>
    <w:unhideWhenUsed/>
    <w:rsid w:val="008F1BB2"/>
    <w:pPr>
      <w:spacing w:after="120"/>
    </w:pPr>
  </w:style>
  <w:style w:type="character" w:customStyle="1" w:styleId="Char4">
    <w:name w:val="正文文本缩进 Char"/>
    <w:basedOn w:val="a0"/>
    <w:link w:val="a9"/>
    <w:semiHidden/>
    <w:rsid w:val="008F1BB2"/>
    <w:rPr>
      <w:rFonts w:ascii="宋体" w:eastAsia="宋体" w:hAnsi="宋体" w:cs="Times New Roman"/>
      <w:sz w:val="28"/>
      <w:szCs w:val="24"/>
    </w:rPr>
  </w:style>
  <w:style w:type="paragraph" w:styleId="a9">
    <w:name w:val="Body Text Indent"/>
    <w:basedOn w:val="a"/>
    <w:link w:val="Char4"/>
    <w:semiHidden/>
    <w:unhideWhenUsed/>
    <w:rsid w:val="008F1BB2"/>
    <w:pPr>
      <w:ind w:firstLineChars="200" w:firstLine="560"/>
    </w:pPr>
    <w:rPr>
      <w:rFonts w:ascii="宋体" w:hAnsi="宋体"/>
      <w:sz w:val="28"/>
    </w:rPr>
  </w:style>
  <w:style w:type="character" w:customStyle="1" w:styleId="Char5">
    <w:name w:val="日期 Char"/>
    <w:basedOn w:val="a0"/>
    <w:link w:val="aa"/>
    <w:semiHidden/>
    <w:rsid w:val="008F1BB2"/>
    <w:rPr>
      <w:rFonts w:ascii="Times New Roman" w:eastAsia="仿宋_GB2312" w:hAnsi="Times New Roman" w:cs="Times New Roman"/>
      <w:sz w:val="32"/>
      <w:szCs w:val="24"/>
    </w:rPr>
  </w:style>
  <w:style w:type="paragraph" w:styleId="aa">
    <w:name w:val="Date"/>
    <w:basedOn w:val="a"/>
    <w:next w:val="a"/>
    <w:link w:val="Char5"/>
    <w:semiHidden/>
    <w:unhideWhenUsed/>
    <w:rsid w:val="008F1BB2"/>
    <w:pPr>
      <w:ind w:leftChars="2500" w:left="100"/>
    </w:pPr>
    <w:rPr>
      <w:rFonts w:eastAsia="仿宋_GB2312"/>
      <w:sz w:val="32"/>
    </w:rPr>
  </w:style>
  <w:style w:type="character" w:customStyle="1" w:styleId="Char6">
    <w:name w:val="文档结构图 Char"/>
    <w:basedOn w:val="a0"/>
    <w:link w:val="ab"/>
    <w:semiHidden/>
    <w:rsid w:val="008F1BB2"/>
    <w:rPr>
      <w:rFonts w:ascii="宋体" w:eastAsia="宋体" w:hAnsi="Times New Roman" w:cs="Times New Roman"/>
      <w:sz w:val="18"/>
      <w:szCs w:val="18"/>
    </w:rPr>
  </w:style>
  <w:style w:type="paragraph" w:styleId="ab">
    <w:name w:val="Document Map"/>
    <w:basedOn w:val="a"/>
    <w:link w:val="Char6"/>
    <w:semiHidden/>
    <w:unhideWhenUsed/>
    <w:qFormat/>
    <w:rsid w:val="008F1BB2"/>
    <w:rPr>
      <w:rFonts w:ascii="宋体"/>
      <w:sz w:val="18"/>
      <w:szCs w:val="18"/>
    </w:rPr>
  </w:style>
  <w:style w:type="character" w:customStyle="1" w:styleId="Char7">
    <w:name w:val="纯文本 Char"/>
    <w:basedOn w:val="a0"/>
    <w:link w:val="ac"/>
    <w:semiHidden/>
    <w:rsid w:val="008F1BB2"/>
    <w:rPr>
      <w:rFonts w:ascii="宋体" w:eastAsia="宋体" w:hAnsi="Courier New" w:cs="Courier New"/>
      <w:szCs w:val="21"/>
    </w:rPr>
  </w:style>
  <w:style w:type="paragraph" w:styleId="ac">
    <w:name w:val="Plain Text"/>
    <w:basedOn w:val="a"/>
    <w:link w:val="Char7"/>
    <w:semiHidden/>
    <w:unhideWhenUsed/>
    <w:rsid w:val="008F1BB2"/>
    <w:rPr>
      <w:rFonts w:ascii="宋体" w:hAnsi="Courier New" w:cs="Courier New"/>
      <w:szCs w:val="21"/>
    </w:rPr>
  </w:style>
  <w:style w:type="character" w:customStyle="1" w:styleId="Char8">
    <w:name w:val="批注主题 Char"/>
    <w:basedOn w:val="Char1"/>
    <w:link w:val="ad"/>
    <w:semiHidden/>
    <w:qFormat/>
    <w:rsid w:val="008F1BB2"/>
    <w:rPr>
      <w:rFonts w:ascii="Times New Roman" w:eastAsia="宋体" w:hAnsi="Times New Roman" w:cs="Times New Roman"/>
      <w:b/>
      <w:bCs/>
      <w:szCs w:val="24"/>
    </w:rPr>
  </w:style>
  <w:style w:type="paragraph" w:styleId="ad">
    <w:name w:val="annotation subject"/>
    <w:basedOn w:val="a6"/>
    <w:next w:val="a6"/>
    <w:link w:val="Char8"/>
    <w:semiHidden/>
    <w:unhideWhenUsed/>
    <w:qFormat/>
    <w:rsid w:val="008F1BB2"/>
    <w:rPr>
      <w:b/>
      <w:bCs/>
    </w:rPr>
  </w:style>
  <w:style w:type="paragraph" w:customStyle="1" w:styleId="Default">
    <w:name w:val="Default"/>
    <w:next w:val="6"/>
    <w:uiPriority w:val="99"/>
    <w:qFormat/>
    <w:rsid w:val="008F1BB2"/>
    <w:pPr>
      <w:widowControl w:val="0"/>
      <w:autoSpaceDE w:val="0"/>
      <w:autoSpaceDN w:val="0"/>
      <w:adjustRightInd w:val="0"/>
    </w:pPr>
    <w:rPr>
      <w:rFonts w:ascii="仿宋_GB2312" w:eastAsia="仿宋_GB2312" w:hAnsi="仿宋_GB2312" w:cs="Times New Roman"/>
      <w:color w:val="000000"/>
      <w:kern w:val="0"/>
      <w:sz w:val="24"/>
      <w:szCs w:val="20"/>
    </w:rPr>
  </w:style>
  <w:style w:type="paragraph" w:customStyle="1" w:styleId="6">
    <w:name w:val="正文文字 6"/>
    <w:next w:val="a"/>
    <w:uiPriority w:val="99"/>
    <w:qFormat/>
    <w:rsid w:val="008F1BB2"/>
    <w:pPr>
      <w:widowControl w:val="0"/>
      <w:ind w:left="240"/>
      <w:jc w:val="both"/>
    </w:pPr>
    <w:rPr>
      <w:rFonts w:ascii="宋体" w:eastAsia="宋体" w:hAnsi="Times New Roman" w:cs="Times New Roman"/>
      <w:b/>
      <w:bCs/>
      <w:sz w:val="32"/>
      <w:szCs w:val="32"/>
    </w:rPr>
  </w:style>
  <w:style w:type="paragraph" w:styleId="10">
    <w:name w:val="toc 1"/>
    <w:basedOn w:val="a"/>
    <w:next w:val="a"/>
    <w:autoRedefine/>
    <w:uiPriority w:val="39"/>
    <w:semiHidden/>
    <w:unhideWhenUsed/>
    <w:rsid w:val="008F1BB2"/>
    <w:pPr>
      <w:spacing w:before="120" w:after="120"/>
      <w:jc w:val="left"/>
    </w:pPr>
    <w:rPr>
      <w:b/>
      <w:bCs/>
      <w:caps/>
      <w:sz w:val="20"/>
      <w:szCs w:val="20"/>
    </w:rPr>
  </w:style>
  <w:style w:type="character" w:styleId="ae">
    <w:name w:val="Hyperlink"/>
    <w:uiPriority w:val="99"/>
    <w:semiHidden/>
    <w:unhideWhenUsed/>
    <w:rsid w:val="008F1B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6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24037;&#20316;\&#20851;&#20110;&#24320;&#23637;&#24314;&#35774;&#29992;&#22320;&#25511;&#21046;&#25351;&#26631;&#20462;&#35746;&#35843;&#30740;&#24182;&#25910;&#38598;&#36164;&#26009;&#30340;&#20989;\1203\&#24191;&#35199;&#22766;&#26063;&#33258;&#27835;&#21306;&#24314;&#35774;&#29992;&#22320;&#25511;&#21046;&#25351;&#26631;&#65288;&#23457;&#35758;&#31295;&#65289;--2021.12.8.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24037;&#20316;\&#20851;&#20110;&#24320;&#23637;&#24314;&#35774;&#29992;&#22320;&#25511;&#21046;&#25351;&#26631;&#20462;&#35746;&#35843;&#30740;&#24182;&#25910;&#38598;&#36164;&#26009;&#30340;&#20989;\1203\&#24191;&#35199;&#22766;&#26063;&#33258;&#27835;&#21306;&#24314;&#35774;&#29992;&#22320;&#25511;&#21046;&#25351;&#26631;&#65288;&#23457;&#35758;&#31295;&#65289;--2021.12.8.doc"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E:\&#24037;&#20316;\&#20851;&#20110;&#24320;&#23637;&#24314;&#35774;&#29992;&#22320;&#25511;&#21046;&#25351;&#26631;&#20462;&#35746;&#35843;&#30740;&#24182;&#25910;&#38598;&#36164;&#26009;&#30340;&#20989;\1203\&#24191;&#35199;&#22766;&#26063;&#33258;&#27835;&#21306;&#24314;&#35774;&#29992;&#22320;&#25511;&#21046;&#25351;&#26631;&#65288;&#23457;&#35758;&#31295;&#65289;--2021.12.8.doc" TargetMode="External"/><Relationship Id="rId11" Type="http://schemas.openxmlformats.org/officeDocument/2006/relationships/footer" Target="footer1.xml"/><Relationship Id="rId5" Type="http://schemas.openxmlformats.org/officeDocument/2006/relationships/hyperlink" Target="file:///E:\&#24037;&#20316;\&#20851;&#20110;&#24320;&#23637;&#24314;&#35774;&#29992;&#22320;&#25511;&#21046;&#25351;&#26631;&#20462;&#35746;&#35843;&#30740;&#24182;&#25910;&#38598;&#36164;&#26009;&#30340;&#20989;\1203\&#24191;&#35199;&#22766;&#26063;&#33258;&#27835;&#21306;&#24314;&#35774;&#29992;&#22320;&#25511;&#21046;&#25351;&#26631;&#65288;&#23457;&#35758;&#31295;&#65289;--2021.12.8.doc"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file:///E:\&#24037;&#20316;\&#20851;&#20110;&#24320;&#23637;&#24314;&#35774;&#29992;&#22320;&#25511;&#21046;&#25351;&#26631;&#20462;&#35746;&#35843;&#30740;&#24182;&#25910;&#38598;&#36164;&#26009;&#30340;&#20989;\1203\&#24191;&#35199;&#22766;&#26063;&#33258;&#27835;&#21306;&#24314;&#35774;&#29992;&#22320;&#25511;&#21046;&#25351;&#26631;&#65288;&#23457;&#35758;&#31295;&#65289;--2021.12.8.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3541</Words>
  <Characters>20184</Characters>
  <Application>Microsoft Office Word</Application>
  <DocSecurity>0</DocSecurity>
  <Lines>168</Lines>
  <Paragraphs>47</Paragraphs>
  <ScaleCrop>false</ScaleCrop>
  <Company/>
  <LinksUpToDate>false</LinksUpToDate>
  <CharactersWithSpaces>23678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2021-12-29T07:13:00Z</dcterms:created>
  <dcterms:modified xsi:type="dcterms:W3CDTF">2021-12-29T07:33:00Z</dcterms:modified>
</cp:coreProperties>
</file>